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137F8" w14:textId="13C4A66D" w:rsidR="00B02594" w:rsidRDefault="000C3C27" w:rsidP="00B02594">
      <w:pPr>
        <w:pStyle w:val="NCEACPHeading1"/>
      </w:pPr>
      <w:r>
        <w:rPr>
          <w:noProof/>
          <w:lang w:val="en-NZ" w:eastAsia="en-NZ"/>
        </w:rPr>
        <mc:AlternateContent>
          <mc:Choice Requires="wps">
            <w:drawing>
              <wp:anchor distT="0" distB="0" distL="114300" distR="114300" simplePos="0" relativeHeight="251657728" behindDoc="0" locked="0" layoutInCell="1" allowOverlap="1" wp14:anchorId="10861A09" wp14:editId="43183C0D">
                <wp:simplePos x="0" y="0"/>
                <wp:positionH relativeFrom="column">
                  <wp:posOffset>4940935</wp:posOffset>
                </wp:positionH>
                <wp:positionV relativeFrom="paragraph">
                  <wp:posOffset>-697865</wp:posOffset>
                </wp:positionV>
                <wp:extent cx="1198880" cy="822960"/>
                <wp:effectExtent l="0" t="0" r="0" b="0"/>
                <wp:wrapThrough wrapText="bothSides">
                  <wp:wrapPolygon edited="0">
                    <wp:start x="686" y="1500"/>
                    <wp:lineTo x="686" y="20000"/>
                    <wp:lineTo x="20593" y="20000"/>
                    <wp:lineTo x="20593" y="1500"/>
                    <wp:lineTo x="686" y="150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56FB704" w14:textId="77777777" w:rsidR="008E02F7" w:rsidRPr="00BB00E1" w:rsidRDefault="008E02F7" w:rsidP="00B02594">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861A09" id="_x0000_t202" coordsize="21600,21600" o:spt="202" path="m,l,21600r21600,l21600,xe">
                <v:stroke joinstyle="miter"/>
                <v:path gradientshapeok="t" o:connecttype="rect"/>
              </v:shapetype>
              <v:shape id="Text Box 16" o:spid="_x0000_s1026" type="#_x0000_t202" style="position:absolute;left:0;text-align:left;margin-left:389.05pt;margin-top:-54.9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" filled="f" stroked="f">
                <v:textbox inset=",7.2pt,,7.2pt">
                  <w:txbxContent>
                    <w:p w14:paraId="256FB704" w14:textId="77777777" w:rsidR="008E02F7" w:rsidRPr="00BB00E1" w:rsidRDefault="008E02F7" w:rsidP="00B02594">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A00596">
        <w:rPr>
          <w:noProof/>
          <w:lang w:val="en-GB" w:eastAsia="en-GB" w:bidi="ks-Deva"/>
        </w:rPr>
        <w:pict w14:anchorId="03A17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8.65pt;margin-top:1.25pt;width:368.8pt;height:80pt;z-index:251656704;mso-position-horizontal-relative:text;mso-position-vertical-relative:text" fillcolor="window">
            <v:imagedata r:id="rId7" o:title=""/>
          </v:shape>
        </w:pict>
      </w:r>
    </w:p>
    <w:p w14:paraId="51DCE9BA" w14:textId="6E175F4F" w:rsidR="00B02594" w:rsidRDefault="000C3C27" w:rsidP="00B02594">
      <w:pPr>
        <w:pStyle w:val="NCEACPHeading1"/>
      </w:pPr>
      <w:r>
        <w:rPr>
          <w:noProof/>
          <w:lang w:val="en-NZ" w:eastAsia="en-NZ"/>
        </w:rPr>
        <mc:AlternateContent>
          <mc:Choice Requires="wps">
            <w:drawing>
              <wp:anchor distT="45720" distB="45720" distL="114300" distR="114300" simplePos="0" relativeHeight="251658752" behindDoc="0" locked="0" layoutInCell="1" allowOverlap="1" wp14:anchorId="655A3920" wp14:editId="667D3D99">
                <wp:simplePos x="0" y="0"/>
                <wp:positionH relativeFrom="column">
                  <wp:posOffset>5104765</wp:posOffset>
                </wp:positionH>
                <wp:positionV relativeFrom="paragraph">
                  <wp:posOffset>350520</wp:posOffset>
                </wp:positionV>
                <wp:extent cx="1169670" cy="1619250"/>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19250"/>
                        </a:xfrm>
                        <a:prstGeom prst="rect">
                          <a:avLst/>
                        </a:prstGeom>
                        <a:solidFill>
                          <a:srgbClr val="FFFFFF"/>
                        </a:solidFill>
                        <a:ln w="9525">
                          <a:solidFill>
                            <a:srgbClr val="000000"/>
                          </a:solidFill>
                          <a:miter lim="800000"/>
                          <a:headEnd/>
                          <a:tailEnd/>
                        </a:ln>
                      </wps:spPr>
                      <wps:txbx>
                        <w:txbxContent>
                          <w:p w14:paraId="29510E13" w14:textId="6B03A777" w:rsidR="00A35D35" w:rsidRDefault="00A35D35">
                            <w:r w:rsidRPr="00021469">
                              <w:rPr>
                                <w:highlight w:val="yellow"/>
                              </w:rPr>
                              <w:t xml:space="preserve">This assessment requires access </w:t>
                            </w:r>
                            <w:r w:rsidR="00FD36C7" w:rsidRPr="00021469">
                              <w:rPr>
                                <w:highlight w:val="yellow"/>
                              </w:rPr>
                              <w:t xml:space="preserve">to internet </w:t>
                            </w:r>
                            <w:r w:rsidRPr="00021469">
                              <w:rPr>
                                <w:highlight w:val="yellow"/>
                              </w:rPr>
                              <w:t>for research and access to photo printing.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A3920" id="_x0000_t202" coordsize="21600,21600" o:spt="202" path="m,l,21600r21600,l21600,xe">
                <v:stroke joinstyle="miter"/>
                <v:path gradientshapeok="t" o:connecttype="rect"/>
              </v:shapetype>
              <v:shape id="Text Box 2" o:spid="_x0000_s1027" type="#_x0000_t202" style="position:absolute;left:0;text-align:left;margin-left:401.95pt;margin-top:27.6pt;width:92.1pt;height:12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">
                <v:textbox>
                  <w:txbxContent>
                    <w:p w14:paraId="29510E13" w14:textId="6B03A777" w:rsidR="00A35D35" w:rsidRDefault="00A35D35">
                      <w:r w:rsidRPr="00021469">
                        <w:rPr>
                          <w:highlight w:val="yellow"/>
                        </w:rPr>
                        <w:t xml:space="preserve">This assessment requires access </w:t>
                      </w:r>
                      <w:r w:rsidR="00FD36C7" w:rsidRPr="00021469">
                        <w:rPr>
                          <w:highlight w:val="yellow"/>
                        </w:rPr>
                        <w:t xml:space="preserve">to internet </w:t>
                      </w:r>
                      <w:r w:rsidRPr="00021469">
                        <w:rPr>
                          <w:highlight w:val="yellow"/>
                        </w:rPr>
                        <w:t>for research and access to photo printing.</w:t>
                      </w:r>
                    </w:p>
                  </w:txbxContent>
                </v:textbox>
                <w10:wrap type="square"/>
              </v:shape>
            </w:pict>
          </mc:Fallback>
        </mc:AlternateContent>
      </w:r>
    </w:p>
    <w:p w14:paraId="22FF6D19" w14:textId="77777777" w:rsidR="00B02594" w:rsidRDefault="00B02594" w:rsidP="00B02594">
      <w:pPr>
        <w:pStyle w:val="NCEACPHeading1"/>
      </w:pPr>
    </w:p>
    <w:p w14:paraId="3C091A78" w14:textId="77777777" w:rsidR="00B02594" w:rsidRDefault="000C3C27" w:rsidP="00B02594">
      <w:pPr>
        <w:pStyle w:val="NCEACPHeading1"/>
      </w:pPr>
      <w:r w:rsidRPr="00021469">
        <w:rPr>
          <w:highlight w:val="yellow"/>
        </w:rPr>
        <w:t>Remote</w:t>
      </w:r>
      <w:r>
        <w:t xml:space="preserve"> </w:t>
      </w:r>
      <w:r w:rsidR="00B02594">
        <w:t>Internal Assessment Resource</w:t>
      </w:r>
    </w:p>
    <w:p w14:paraId="444944E3" w14:textId="77777777" w:rsidR="00B02594" w:rsidRDefault="00B02594" w:rsidP="00B02594">
      <w:pPr>
        <w:pStyle w:val="NCEACPHeading1"/>
      </w:pPr>
      <w:r>
        <w:t>Visual Arts Level 3</w:t>
      </w:r>
    </w:p>
    <w:p w14:paraId="49E48365" w14:textId="77777777" w:rsidR="00B02594" w:rsidRPr="00ED634A" w:rsidRDefault="00B02594" w:rsidP="00B02594">
      <w:pPr>
        <w:pStyle w:val="NCEACPHeading1"/>
        <w:rPr>
          <w:sz w:val="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B02594" w14:paraId="0485B7F4" w14:textId="77777777" w:rsidTr="008E02F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E9185BE" w14:textId="77777777" w:rsidR="00B02594" w:rsidRDefault="00B02594" w:rsidP="008E02F7">
            <w:pPr>
              <w:pStyle w:val="NCEACPbodytextcentered"/>
            </w:pPr>
            <w:r>
              <w:t>This resource supports assessment against:</w:t>
            </w:r>
          </w:p>
          <w:p w14:paraId="0FC4B1E1" w14:textId="77777777" w:rsidR="00B02594" w:rsidRDefault="00B02594" w:rsidP="008E02F7">
            <w:pPr>
              <w:pStyle w:val="NCEACPbodytext2"/>
            </w:pPr>
            <w:r>
              <w:t>Achievement Standard 91442</w:t>
            </w:r>
          </w:p>
          <w:p w14:paraId="07E8AEC7" w14:textId="77777777" w:rsidR="00B02594" w:rsidRPr="00B02594" w:rsidRDefault="00B02594" w:rsidP="008E02F7">
            <w:pPr>
              <w:pStyle w:val="NCEACPbodytext2"/>
            </w:pPr>
            <w:r w:rsidRPr="00B02594">
              <w:rPr>
                <w:lang w:val="en-AU"/>
              </w:rPr>
              <w:t>Analyse methods and ideas from established photography practice</w:t>
            </w:r>
          </w:p>
        </w:tc>
      </w:tr>
      <w:tr w:rsidR="00B02594" w:rsidRPr="00E126CC" w14:paraId="17695321" w14:textId="77777777" w:rsidTr="008E02F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8EEACD6" w14:textId="77777777" w:rsidR="00B02594" w:rsidRPr="00E126CC" w:rsidRDefault="00B02594" w:rsidP="008E02F7">
            <w:pPr>
              <w:pStyle w:val="NCEACPbodytext2bold"/>
            </w:pPr>
            <w:r w:rsidRPr="00E126CC">
              <w:t xml:space="preserve">Resource title: </w:t>
            </w:r>
            <w:r w:rsidRPr="00B02594">
              <w:rPr>
                <w:lang w:val="en-AU"/>
              </w:rPr>
              <w:t>Still life photography</w:t>
            </w:r>
          </w:p>
        </w:tc>
      </w:tr>
      <w:tr w:rsidR="00B02594" w14:paraId="2123F5B7" w14:textId="77777777" w:rsidTr="008E02F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3EA6D41B" w14:textId="77777777" w:rsidR="00B02594" w:rsidRDefault="00B02594" w:rsidP="008E02F7">
            <w:pPr>
              <w:pStyle w:val="NCEACPbodytext2"/>
            </w:pPr>
            <w:r>
              <w:t>4 credits</w:t>
            </w:r>
          </w:p>
        </w:tc>
      </w:tr>
      <w:tr w:rsidR="00B02594" w14:paraId="3014F279" w14:textId="77777777" w:rsidTr="008E02F7">
        <w:trPr>
          <w:jc w:val="center"/>
        </w:trPr>
        <w:tc>
          <w:tcPr>
            <w:tcW w:w="8129" w:type="dxa"/>
            <w:tcBorders>
              <w:top w:val="single" w:sz="4" w:space="0" w:color="auto"/>
            </w:tcBorders>
            <w:shd w:val="clear" w:color="auto" w:fill="CCCCCC"/>
          </w:tcPr>
          <w:p w14:paraId="7B962227" w14:textId="77777777" w:rsidR="00B02594" w:rsidRPr="000D7BE0" w:rsidRDefault="00B02594" w:rsidP="008E02F7">
            <w:pPr>
              <w:pStyle w:val="NCEAbullets"/>
              <w:numPr>
                <w:ilvl w:val="0"/>
                <w:numId w:val="0"/>
              </w:numPr>
              <w:rPr>
                <w:rFonts w:cs="Arial"/>
                <w:lang w:val="en-US"/>
              </w:rPr>
            </w:pPr>
            <w:r w:rsidRPr="000D7BE0">
              <w:rPr>
                <w:rFonts w:cs="Arial"/>
                <w:lang w:val="en-US"/>
              </w:rPr>
              <w:t>This resource:</w:t>
            </w:r>
          </w:p>
          <w:p w14:paraId="49A9269B" w14:textId="77777777" w:rsidR="00B02594" w:rsidRPr="000D7BE0" w:rsidRDefault="00B02594" w:rsidP="008E02F7">
            <w:pPr>
              <w:pStyle w:val="NCEAbullets"/>
              <w:tabs>
                <w:tab w:val="clear" w:pos="0"/>
                <w:tab w:val="clear" w:pos="397"/>
                <w:tab w:val="num" w:pos="360"/>
              </w:tabs>
              <w:spacing w:after="120"/>
              <w:ind w:left="378" w:hanging="294"/>
              <w:rPr>
                <w:rFonts w:cs="Arial"/>
                <w:lang w:val="en-US"/>
              </w:rPr>
            </w:pPr>
            <w:r w:rsidRPr="000D7BE0">
              <w:rPr>
                <w:rFonts w:cs="Arial"/>
                <w:lang w:val="en-US"/>
              </w:rPr>
              <w:t>Clarifies the requirements of the Standard</w:t>
            </w:r>
            <w:r w:rsidR="00A35D35">
              <w:rPr>
                <w:rFonts w:cs="Arial"/>
                <w:lang w:val="en-US"/>
              </w:rPr>
              <w:t xml:space="preserve"> </w:t>
            </w:r>
            <w:r w:rsidR="00A35D35" w:rsidRPr="00021469">
              <w:rPr>
                <w:rFonts w:cs="Arial"/>
                <w:highlight w:val="yellow"/>
                <w:lang w:val="en-US"/>
              </w:rPr>
              <w:t>when delivered remotely</w:t>
            </w:r>
          </w:p>
          <w:p w14:paraId="64950B5E" w14:textId="676493BA" w:rsidR="00B02594" w:rsidRPr="00A35D35" w:rsidRDefault="00B02594" w:rsidP="00A35D35">
            <w:pPr>
              <w:pStyle w:val="NCEAbullets"/>
              <w:tabs>
                <w:tab w:val="clear" w:pos="0"/>
                <w:tab w:val="clear" w:pos="397"/>
                <w:tab w:val="num" w:pos="360"/>
              </w:tabs>
              <w:spacing w:after="120"/>
              <w:ind w:left="378" w:hanging="294"/>
              <w:rPr>
                <w:rFonts w:cs="Arial"/>
                <w:lang w:val="en-US"/>
              </w:rPr>
            </w:pPr>
            <w:r w:rsidRPr="00A35D35">
              <w:rPr>
                <w:rFonts w:cs="Arial"/>
                <w:lang w:val="en-US"/>
              </w:rPr>
              <w:t xml:space="preserve">Supports good </w:t>
            </w:r>
            <w:r w:rsidR="00A35D35" w:rsidRPr="00021469">
              <w:rPr>
                <w:rFonts w:cs="Arial"/>
                <w:highlight w:val="yellow"/>
                <w:lang w:val="en-US"/>
              </w:rPr>
              <w:t>remote</w:t>
            </w:r>
            <w:r w:rsidR="00A35D35" w:rsidRPr="00A35D35">
              <w:rPr>
                <w:rFonts w:cs="Arial"/>
                <w:lang w:val="en-US"/>
              </w:rPr>
              <w:t xml:space="preserve"> </w:t>
            </w:r>
            <w:r w:rsidRPr="00A35D35">
              <w:rPr>
                <w:rFonts w:cs="Arial"/>
                <w:lang w:val="en-US"/>
              </w:rPr>
              <w:t>assessment practice</w:t>
            </w:r>
            <w:r w:rsidR="00A35D35" w:rsidRPr="00A35D35">
              <w:rPr>
                <w:rFonts w:cs="Arial"/>
                <w:lang w:val="en-US"/>
              </w:rPr>
              <w:t xml:space="preserve"> </w:t>
            </w:r>
            <w:r w:rsidRPr="00A35D35">
              <w:rPr>
                <w:rFonts w:cs="Arial"/>
                <w:lang w:val="en-US"/>
              </w:rPr>
              <w:t>Should be subjected to the school’s usual assessment quality assurance process</w:t>
            </w:r>
          </w:p>
          <w:p w14:paraId="44E2138D" w14:textId="77777777" w:rsidR="00B02594" w:rsidRPr="000D7BE0" w:rsidRDefault="00B02594" w:rsidP="008E02F7">
            <w:pPr>
              <w:pStyle w:val="NCEAbullets"/>
              <w:tabs>
                <w:tab w:val="clear" w:pos="0"/>
                <w:tab w:val="clear" w:pos="397"/>
                <w:tab w:val="num" w:pos="360"/>
              </w:tabs>
              <w:spacing w:after="120"/>
              <w:ind w:left="378" w:hanging="294"/>
              <w:rPr>
                <w:rFonts w:cs="Arial"/>
                <w:lang w:val="en-US"/>
              </w:rPr>
            </w:pPr>
            <w:r w:rsidRPr="000D7BE0">
              <w:rPr>
                <w:rFonts w:cs="Arial"/>
                <w:lang w:val="en-US"/>
              </w:rPr>
              <w:t>Should be modified to make the context relevant to students in their school environment and ensure that submitted evidence is authentic</w:t>
            </w:r>
          </w:p>
        </w:tc>
      </w:tr>
    </w:tbl>
    <w:p w14:paraId="2EA6D52A" w14:textId="77777777" w:rsidR="00B02594" w:rsidRDefault="00B02594" w:rsidP="00B02594"/>
    <w:tbl>
      <w:tblPr>
        <w:tblW w:w="5000" w:type="pct"/>
        <w:tblLook w:val="01E0" w:firstRow="1" w:lastRow="1" w:firstColumn="1" w:lastColumn="1" w:noHBand="0" w:noVBand="0"/>
      </w:tblPr>
      <w:tblGrid>
        <w:gridCol w:w="2685"/>
        <w:gridCol w:w="5628"/>
      </w:tblGrid>
      <w:tr w:rsidR="00B02594" w14:paraId="52A03D60" w14:textId="77777777" w:rsidTr="008E02F7">
        <w:tc>
          <w:tcPr>
            <w:tcW w:w="1615" w:type="pct"/>
            <w:shd w:val="clear" w:color="auto" w:fill="auto"/>
          </w:tcPr>
          <w:p w14:paraId="514C717E" w14:textId="77777777" w:rsidR="00B02594" w:rsidRDefault="00B02594" w:rsidP="008E02F7">
            <w:pPr>
              <w:pStyle w:val="NCEACPbodytextcentered"/>
              <w:jc w:val="left"/>
            </w:pPr>
            <w:r>
              <w:t xml:space="preserve">Date version published by </w:t>
            </w:r>
          </w:p>
          <w:p w14:paraId="7CAAC251" w14:textId="77777777" w:rsidR="00B02594" w:rsidRDefault="00B02594" w:rsidP="008E02F7">
            <w:pPr>
              <w:pStyle w:val="NCEACPbodytextcentered"/>
              <w:jc w:val="left"/>
            </w:pPr>
            <w:r>
              <w:t>Ministry of Education</w:t>
            </w:r>
          </w:p>
        </w:tc>
        <w:tc>
          <w:tcPr>
            <w:tcW w:w="3385" w:type="pct"/>
            <w:shd w:val="clear" w:color="auto" w:fill="auto"/>
          </w:tcPr>
          <w:p w14:paraId="3DED8B92" w14:textId="18843FBB" w:rsidR="00B02594" w:rsidRPr="00982501" w:rsidRDefault="008823CC" w:rsidP="008E02F7">
            <w:pPr>
              <w:pStyle w:val="NCEACPbodytextcentered"/>
              <w:jc w:val="left"/>
            </w:pPr>
            <w:r>
              <w:rPr>
                <w:highlight w:val="yellow"/>
              </w:rPr>
              <w:t>Originally</w:t>
            </w:r>
            <w:r w:rsidR="00A35D35" w:rsidRPr="00021469">
              <w:rPr>
                <w:highlight w:val="yellow"/>
              </w:rPr>
              <w:t xml:space="preserve"> published</w:t>
            </w:r>
            <w:r w:rsidR="00A35D35">
              <w:t xml:space="preserve"> </w:t>
            </w:r>
            <w:r w:rsidR="00B02594" w:rsidRPr="00982501">
              <w:t>December 2012</w:t>
            </w:r>
            <w:r w:rsidR="00A35D35">
              <w:t xml:space="preserve"> </w:t>
            </w:r>
            <w:r w:rsidR="00A35D35" w:rsidRPr="00021469">
              <w:rPr>
                <w:highlight w:val="yellow"/>
              </w:rPr>
              <w:t>and edited April 2020</w:t>
            </w:r>
          </w:p>
          <w:p w14:paraId="5D103A7A" w14:textId="6BCF6A9C" w:rsidR="00B02594" w:rsidRDefault="00B02594" w:rsidP="00A35D35">
            <w:pPr>
              <w:pStyle w:val="NCEACPbodytextcentered"/>
              <w:jc w:val="left"/>
            </w:pPr>
            <w:r w:rsidRPr="00982501">
              <w:t xml:space="preserve">To support internal assessment </w:t>
            </w:r>
            <w:r w:rsidR="00A35D35" w:rsidRPr="00021469">
              <w:rPr>
                <w:highlight w:val="yellow"/>
              </w:rPr>
              <w:t>during COVID-19</w:t>
            </w:r>
          </w:p>
        </w:tc>
      </w:tr>
      <w:tr w:rsidR="00B02594" w14:paraId="1B83D158" w14:textId="77777777" w:rsidTr="008E02F7">
        <w:trPr>
          <w:trHeight w:val="317"/>
        </w:trPr>
        <w:tc>
          <w:tcPr>
            <w:tcW w:w="1615" w:type="pct"/>
            <w:shd w:val="clear" w:color="auto" w:fill="auto"/>
          </w:tcPr>
          <w:p w14:paraId="685F6AA8" w14:textId="77777777" w:rsidR="00B02594" w:rsidRDefault="00B02594" w:rsidP="008E02F7">
            <w:pPr>
              <w:pStyle w:val="NCEACPbodytextcentered"/>
              <w:jc w:val="left"/>
            </w:pPr>
            <w:r w:rsidRPr="008104A0">
              <w:rPr>
                <w:lang w:val="en-GB"/>
              </w:rPr>
              <w:t>Quality assurance status</w:t>
            </w:r>
          </w:p>
        </w:tc>
        <w:tc>
          <w:tcPr>
            <w:tcW w:w="3385" w:type="pct"/>
            <w:shd w:val="clear" w:color="auto" w:fill="auto"/>
          </w:tcPr>
          <w:p w14:paraId="2F8BA69E" w14:textId="74384C45" w:rsidR="00B02594" w:rsidRPr="00982501" w:rsidRDefault="00B02594" w:rsidP="008C787B">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 xml:space="preserve">umber </w:t>
            </w:r>
            <w:r w:rsidR="00E22B09" w:rsidRPr="00E22B09">
              <w:rPr>
                <w:lang w:val="en-GB"/>
              </w:rPr>
              <w:t>A</w:t>
            </w:r>
            <w:r w:rsidR="00E22B09">
              <w:rPr>
                <w:lang w:val="en-GB"/>
              </w:rPr>
              <w:t>-</w:t>
            </w:r>
            <w:r w:rsidR="00E22B09" w:rsidRPr="00E22B09">
              <w:rPr>
                <w:lang w:val="en-GB"/>
              </w:rPr>
              <w:t>A</w:t>
            </w:r>
            <w:r w:rsidR="00E22B09">
              <w:rPr>
                <w:lang w:val="en-GB"/>
              </w:rPr>
              <w:t>-</w:t>
            </w:r>
            <w:r w:rsidR="00E22B09" w:rsidRPr="00E22B09">
              <w:rPr>
                <w:lang w:val="en-GB"/>
              </w:rPr>
              <w:t>5</w:t>
            </w:r>
            <w:r w:rsidR="00E22B09">
              <w:rPr>
                <w:lang w:val="en-GB"/>
              </w:rPr>
              <w:t>-</w:t>
            </w:r>
            <w:r w:rsidR="00E22B09" w:rsidRPr="00E22B09">
              <w:rPr>
                <w:lang w:val="en-GB"/>
              </w:rPr>
              <w:t>2020</w:t>
            </w:r>
            <w:r w:rsidR="00E22B09">
              <w:rPr>
                <w:lang w:val="en-GB"/>
              </w:rPr>
              <w:t>-</w:t>
            </w:r>
            <w:r w:rsidR="00E22B09" w:rsidRPr="00E22B09">
              <w:rPr>
                <w:lang w:val="en-GB"/>
              </w:rPr>
              <w:t>91442</w:t>
            </w:r>
            <w:r w:rsidR="00E22B09">
              <w:rPr>
                <w:lang w:val="en-GB"/>
              </w:rPr>
              <w:t>-</w:t>
            </w:r>
            <w:r w:rsidR="00E22B09" w:rsidRPr="00E22B09">
              <w:rPr>
                <w:lang w:val="en-GB"/>
              </w:rPr>
              <w:t>01</w:t>
            </w:r>
            <w:r w:rsidR="00E22B09">
              <w:rPr>
                <w:lang w:val="en-GB"/>
              </w:rPr>
              <w:t>-</w:t>
            </w:r>
            <w:r w:rsidR="00E22B09" w:rsidRPr="00E22B09">
              <w:rPr>
                <w:lang w:val="en-GB"/>
              </w:rPr>
              <w:t>6458</w:t>
            </w:r>
          </w:p>
        </w:tc>
      </w:tr>
      <w:tr w:rsidR="00B02594" w14:paraId="5EB19357" w14:textId="77777777" w:rsidTr="008E02F7">
        <w:tc>
          <w:tcPr>
            <w:tcW w:w="1615" w:type="pct"/>
            <w:shd w:val="clear" w:color="auto" w:fill="auto"/>
          </w:tcPr>
          <w:p w14:paraId="2B02DD8F" w14:textId="77777777" w:rsidR="00B02594" w:rsidRDefault="00B02594" w:rsidP="008E02F7">
            <w:pPr>
              <w:pStyle w:val="NCEACPbodytextcentered"/>
              <w:jc w:val="left"/>
            </w:pPr>
            <w:r>
              <w:t>Authenticity of evidence</w:t>
            </w:r>
          </w:p>
        </w:tc>
        <w:tc>
          <w:tcPr>
            <w:tcW w:w="3385" w:type="pct"/>
            <w:shd w:val="clear" w:color="auto" w:fill="auto"/>
          </w:tcPr>
          <w:p w14:paraId="27FA8075" w14:textId="77777777" w:rsidR="00B02594" w:rsidRDefault="00B02594" w:rsidP="008E02F7">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501EC33F" w14:textId="77777777" w:rsidR="00B02594" w:rsidRDefault="00B02594" w:rsidP="008E02F7">
            <w:pPr>
              <w:pStyle w:val="NCEACPbodytextcentered"/>
              <w:jc w:val="left"/>
            </w:pPr>
            <w:r>
              <w:lastRenderedPageBreak/>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47353150" w14:textId="77777777" w:rsidR="00B02594" w:rsidRDefault="00B02594" w:rsidP="008E02F7">
            <w:pPr>
              <w:pStyle w:val="NCEACPbodytextcentered"/>
              <w:jc w:val="left"/>
            </w:pPr>
          </w:p>
        </w:tc>
      </w:tr>
    </w:tbl>
    <w:p w14:paraId="5D6E632B" w14:textId="77777777" w:rsidR="00DA6C19" w:rsidRPr="00B02594" w:rsidRDefault="00DA6C19" w:rsidP="00DA6C19">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B02594">
        <w:rPr>
          <w:rFonts w:ascii="Arial" w:hAnsi="Arial" w:cs="Arial"/>
          <w:b/>
          <w:sz w:val="32"/>
          <w:lang w:val="en-GB"/>
        </w:rPr>
        <w:lastRenderedPageBreak/>
        <w:t>Internal Assessment Resource</w:t>
      </w:r>
      <w:commentRangeStart w:id="0"/>
      <w:commentRangeEnd w:id="0"/>
    </w:p>
    <w:p w14:paraId="6EDF5E68" w14:textId="77777777" w:rsidR="00C1509B" w:rsidRPr="00BF7A2E" w:rsidRDefault="00B02594" w:rsidP="00C1509B">
      <w:pPr>
        <w:pStyle w:val="NCEAHeadInfoL2"/>
        <w:rPr>
          <w:b w:val="0"/>
          <w:szCs w:val="28"/>
          <w:lang w:val="en-AU"/>
        </w:rPr>
      </w:pPr>
      <w:r>
        <w:rPr>
          <w:lang w:val="en-AU"/>
        </w:rPr>
        <w:t>Achievement Standard Visual Arts 91442</w:t>
      </w:r>
      <w:r w:rsidR="00C1509B" w:rsidRPr="00BF7A2E">
        <w:rPr>
          <w:lang w:val="en-AU"/>
        </w:rPr>
        <w:t xml:space="preserve">: </w:t>
      </w:r>
      <w:r w:rsidR="001F00A4">
        <w:rPr>
          <w:b w:val="0"/>
          <w:lang w:val="en-AU"/>
        </w:rPr>
        <w:t>Analyse</w:t>
      </w:r>
      <w:r w:rsidR="00C1509B" w:rsidRPr="00BF7A2E">
        <w:rPr>
          <w:b w:val="0"/>
          <w:lang w:val="en-AU"/>
        </w:rPr>
        <w:t xml:space="preserve"> methods and ideas from e</w:t>
      </w:r>
      <w:r w:rsidR="001F00A4">
        <w:rPr>
          <w:b w:val="0"/>
          <w:lang w:val="en-AU"/>
        </w:rPr>
        <w:t>stablished photography practice</w:t>
      </w:r>
    </w:p>
    <w:p w14:paraId="0A35AA4E" w14:textId="531DDD55" w:rsidR="00C1509B" w:rsidRPr="00BF7A2E" w:rsidRDefault="00C1509B" w:rsidP="00C1509B">
      <w:pPr>
        <w:pStyle w:val="NCEAHeadInfoL2"/>
        <w:rPr>
          <w:lang w:val="en-AU"/>
        </w:rPr>
      </w:pPr>
      <w:r w:rsidRPr="00BF7A2E">
        <w:rPr>
          <w:szCs w:val="28"/>
          <w:lang w:val="en-AU"/>
        </w:rPr>
        <w:t xml:space="preserve">Resource reference: </w:t>
      </w:r>
      <w:r w:rsidRPr="00BF7A2E">
        <w:rPr>
          <w:b w:val="0"/>
          <w:lang w:val="en-AU"/>
        </w:rPr>
        <w:t>Visual Arts 3.1</w:t>
      </w:r>
      <w:r w:rsidR="000509C6">
        <w:rPr>
          <w:b w:val="0"/>
          <w:lang w:val="en-AU"/>
        </w:rPr>
        <w:t>R</w:t>
      </w:r>
      <w:r w:rsidRPr="00BF7A2E">
        <w:rPr>
          <w:b w:val="0"/>
          <w:lang w:val="en-AU"/>
        </w:rPr>
        <w:t xml:space="preserve"> Photography</w:t>
      </w:r>
    </w:p>
    <w:p w14:paraId="47D322D0" w14:textId="77777777" w:rsidR="00C1509B" w:rsidRPr="00BF7A2E" w:rsidRDefault="00C1509B" w:rsidP="00C1509B">
      <w:pPr>
        <w:pStyle w:val="NCEAHeadInfoL2"/>
        <w:rPr>
          <w:i/>
          <w:lang w:val="en-AU"/>
        </w:rPr>
      </w:pPr>
      <w:r w:rsidRPr="00BF7A2E">
        <w:rPr>
          <w:lang w:val="en-AU"/>
        </w:rPr>
        <w:t xml:space="preserve">Resource title: </w:t>
      </w:r>
      <w:r w:rsidR="00B02594">
        <w:rPr>
          <w:b w:val="0"/>
          <w:lang w:val="en-AU"/>
        </w:rPr>
        <w:t>Still l</w:t>
      </w:r>
      <w:r w:rsidRPr="00BF7A2E">
        <w:rPr>
          <w:b w:val="0"/>
          <w:lang w:val="en-AU"/>
        </w:rPr>
        <w:t>ife</w:t>
      </w:r>
      <w:r w:rsidRPr="00BF7A2E">
        <w:rPr>
          <w:lang w:val="en-AU"/>
        </w:rPr>
        <w:t xml:space="preserve"> </w:t>
      </w:r>
      <w:r w:rsidR="00B02594">
        <w:rPr>
          <w:b w:val="0"/>
          <w:lang w:val="en-AU"/>
        </w:rPr>
        <w:t>p</w:t>
      </w:r>
      <w:r w:rsidR="00CD21DA" w:rsidRPr="00F93D8B">
        <w:rPr>
          <w:b w:val="0"/>
          <w:lang w:val="en-AU"/>
        </w:rPr>
        <w:t>hotography</w:t>
      </w:r>
    </w:p>
    <w:p w14:paraId="09EB7369" w14:textId="77777777" w:rsidR="00C1509B" w:rsidRPr="00BF7A2E" w:rsidRDefault="00C1509B" w:rsidP="00C1509B">
      <w:pPr>
        <w:pStyle w:val="NCEAHeadInfoL2"/>
        <w:rPr>
          <w:lang w:val="en-AU"/>
        </w:rPr>
      </w:pPr>
      <w:r w:rsidRPr="00BF7A2E">
        <w:rPr>
          <w:lang w:val="en-AU"/>
        </w:rPr>
        <w:t xml:space="preserve">Credits: </w:t>
      </w:r>
      <w:r w:rsidRPr="00BF7A2E">
        <w:rPr>
          <w:b w:val="0"/>
          <w:lang w:val="en-AU"/>
        </w:rPr>
        <w:t>4</w:t>
      </w:r>
    </w:p>
    <w:p w14:paraId="28B74190" w14:textId="77777777" w:rsidR="00C1509B" w:rsidRPr="00BF7A2E" w:rsidRDefault="00C1509B" w:rsidP="00C1509B">
      <w:pPr>
        <w:pStyle w:val="NCEAInstructionsbanner"/>
        <w:rPr>
          <w:lang w:val="en-AU"/>
        </w:rPr>
      </w:pPr>
      <w:r w:rsidRPr="00BF7A2E">
        <w:rPr>
          <w:lang w:val="en-AU"/>
        </w:rPr>
        <w:t>Teacher guidelines</w:t>
      </w:r>
    </w:p>
    <w:p w14:paraId="195AF08E" w14:textId="77777777" w:rsidR="00C1509B" w:rsidRPr="00BF7A2E" w:rsidRDefault="00C1509B" w:rsidP="00C1509B">
      <w:pPr>
        <w:pStyle w:val="NCEAbodytext"/>
        <w:rPr>
          <w:lang w:val="en-AU"/>
        </w:rPr>
      </w:pPr>
      <w:r w:rsidRPr="00BF7A2E">
        <w:rPr>
          <w:lang w:val="en-AU"/>
        </w:rPr>
        <w:t xml:space="preserve">The following guidelines are supplied to enable teachers to carry out valid and consistent </w:t>
      </w:r>
      <w:r w:rsidR="00A35D35" w:rsidRPr="00021469">
        <w:rPr>
          <w:highlight w:val="yellow"/>
          <w:lang w:val="en-AU"/>
        </w:rPr>
        <w:t>remote</w:t>
      </w:r>
      <w:r w:rsidR="00A35D35">
        <w:rPr>
          <w:lang w:val="en-AU"/>
        </w:rPr>
        <w:t xml:space="preserve"> </w:t>
      </w:r>
      <w:r w:rsidRPr="00BF7A2E">
        <w:rPr>
          <w:lang w:val="en-AU"/>
        </w:rPr>
        <w:t>assessment using this internal assessment resource</w:t>
      </w:r>
      <w:r w:rsidR="00A35D35">
        <w:rPr>
          <w:lang w:val="en-AU"/>
        </w:rPr>
        <w:t xml:space="preserve"> </w:t>
      </w:r>
      <w:r w:rsidR="00A35D35" w:rsidRPr="00021469">
        <w:rPr>
          <w:highlight w:val="yellow"/>
          <w:lang w:val="en-AU"/>
        </w:rPr>
        <w:t>during COVID-19</w:t>
      </w:r>
      <w:r w:rsidRPr="00BF7A2E">
        <w:rPr>
          <w:lang w:val="en-AU"/>
        </w:rPr>
        <w:t>.</w:t>
      </w:r>
    </w:p>
    <w:p w14:paraId="50CB36C0" w14:textId="77777777" w:rsidR="00C1509B" w:rsidRPr="00BF7A2E" w:rsidRDefault="00C1509B" w:rsidP="00C1509B">
      <w:pPr>
        <w:pStyle w:val="NCEAbodytext"/>
        <w:rPr>
          <w:color w:val="FF0000"/>
          <w:lang w:val="en-AU"/>
        </w:rPr>
      </w:pPr>
      <w:r w:rsidRPr="00BF7A2E">
        <w:rPr>
          <w:lang w:val="en-AU"/>
        </w:rPr>
        <w:t xml:space="preserve">Teachers need to be </w:t>
      </w:r>
      <w:r w:rsidR="006C61C4">
        <w:rPr>
          <w:lang w:val="en-AU"/>
        </w:rPr>
        <w:t xml:space="preserve">very </w:t>
      </w:r>
      <w:r w:rsidRPr="00BF7A2E">
        <w:rPr>
          <w:lang w:val="en-AU"/>
        </w:rPr>
        <w:t>familiar with the outcome being assessed by Achievement Standard Vis</w:t>
      </w:r>
      <w:r w:rsidR="00F361C8">
        <w:rPr>
          <w:lang w:val="en-AU"/>
        </w:rPr>
        <w:t>ual Arts 91442</w:t>
      </w:r>
      <w:r w:rsidRPr="00BF7A2E">
        <w:rPr>
          <w:lang w:val="en-AU"/>
        </w:rPr>
        <w:t>. The achievement criteria and the explanatory notes contain information, definitions, and requirements that are</w:t>
      </w:r>
      <w:r w:rsidR="00D04028">
        <w:rPr>
          <w:lang w:val="en-AU"/>
        </w:rPr>
        <w:t xml:space="preserve"> crucial when interpreting the S</w:t>
      </w:r>
      <w:r w:rsidRPr="00BF7A2E">
        <w:rPr>
          <w:lang w:val="en-AU"/>
        </w:rPr>
        <w:t>tandard and assessing students against it.</w:t>
      </w:r>
    </w:p>
    <w:p w14:paraId="1F004250" w14:textId="77777777" w:rsidR="00C1509B" w:rsidRPr="00BF7A2E" w:rsidRDefault="00C1509B" w:rsidP="00C1509B">
      <w:pPr>
        <w:pStyle w:val="NCEAL2heading"/>
        <w:rPr>
          <w:lang w:val="en-AU"/>
        </w:rPr>
      </w:pPr>
      <w:r w:rsidRPr="00BF7A2E">
        <w:rPr>
          <w:lang w:val="en-AU"/>
        </w:rPr>
        <w:t>Context/setting</w:t>
      </w:r>
    </w:p>
    <w:p w14:paraId="67FCB361" w14:textId="77777777" w:rsidR="00C1509B" w:rsidRPr="00BF7A2E" w:rsidRDefault="00C1509B" w:rsidP="00C1509B">
      <w:pPr>
        <w:pStyle w:val="NCEAbodytext"/>
        <w:rPr>
          <w:lang w:val="en-AU"/>
        </w:rPr>
      </w:pPr>
      <w:r w:rsidRPr="00BF7A2E">
        <w:rPr>
          <w:lang w:val="en-AU"/>
        </w:rPr>
        <w:t>This assessment activity requires students to research artists and art</w:t>
      </w:r>
      <w:r w:rsidR="00B62B96">
        <w:rPr>
          <w:lang w:val="en-AU"/>
        </w:rPr>
        <w:t xml:space="preserve"> </w:t>
      </w:r>
      <w:r w:rsidRPr="00BF7A2E">
        <w:rPr>
          <w:lang w:val="en-AU"/>
        </w:rPr>
        <w:t xml:space="preserve">works </w:t>
      </w:r>
      <w:r w:rsidR="005409C3">
        <w:rPr>
          <w:lang w:val="en-AU"/>
        </w:rPr>
        <w:t xml:space="preserve">in order to </w:t>
      </w:r>
      <w:r w:rsidRPr="00BF7A2E">
        <w:rPr>
          <w:lang w:val="en-AU"/>
        </w:rPr>
        <w:t>evaluate the significance of the genre of still life.</w:t>
      </w:r>
    </w:p>
    <w:p w14:paraId="647A728B" w14:textId="77777777" w:rsidR="00C1509B" w:rsidRPr="00BF7A2E" w:rsidRDefault="00C1509B" w:rsidP="00C1509B">
      <w:pPr>
        <w:pStyle w:val="NCEAL2heading"/>
        <w:rPr>
          <w:lang w:val="en-AU"/>
        </w:rPr>
      </w:pPr>
      <w:r w:rsidRPr="00BF7A2E">
        <w:rPr>
          <w:lang w:val="en-AU"/>
        </w:rPr>
        <w:t>Conditions</w:t>
      </w:r>
    </w:p>
    <w:p w14:paraId="48892453" w14:textId="77777777" w:rsidR="001374E5" w:rsidRPr="00781A0F" w:rsidRDefault="001374E5" w:rsidP="001374E5">
      <w:pPr>
        <w:pStyle w:val="NCEAbodytext"/>
        <w:rPr>
          <w:lang w:val="en-AU"/>
        </w:rPr>
      </w:pPr>
      <w:r w:rsidRPr="00781A0F">
        <w:rPr>
          <w:lang w:val="en-AU"/>
        </w:rPr>
        <w:t xml:space="preserve">This is an individual activity </w:t>
      </w:r>
      <w:r>
        <w:rPr>
          <w:lang w:val="en-AU"/>
        </w:rPr>
        <w:t>that</w:t>
      </w:r>
      <w:r w:rsidRPr="00781A0F">
        <w:rPr>
          <w:lang w:val="en-AU"/>
        </w:rPr>
        <w:t xml:space="preserve"> will take place over six weeks of in</w:t>
      </w:r>
      <w:r w:rsidR="00F361C8">
        <w:rPr>
          <w:lang w:val="en-AU"/>
        </w:rPr>
        <w:t>-class</w:t>
      </w:r>
      <w:r w:rsidRPr="00781A0F">
        <w:rPr>
          <w:lang w:val="en-AU"/>
        </w:rPr>
        <w:t xml:space="preserve"> and out-of-class time. </w:t>
      </w:r>
    </w:p>
    <w:p w14:paraId="50435839" w14:textId="77777777" w:rsidR="00C1509B" w:rsidRPr="00BF7A2E" w:rsidRDefault="00404999" w:rsidP="00862426">
      <w:pPr>
        <w:pStyle w:val="NCEAL2heading"/>
        <w:rPr>
          <w:lang w:val="en-AU"/>
        </w:rPr>
      </w:pPr>
      <w:r>
        <w:rPr>
          <w:lang w:val="en-AU"/>
        </w:rPr>
        <w:t>Resource requirements</w:t>
      </w:r>
      <w:r w:rsidR="00C1509B" w:rsidRPr="00BF7A2E">
        <w:rPr>
          <w:lang w:val="en-AU"/>
        </w:rPr>
        <w:t xml:space="preserve"> </w:t>
      </w:r>
    </w:p>
    <w:p w14:paraId="3B960C1D" w14:textId="57747D57" w:rsidR="000509C6" w:rsidRDefault="00C1509B" w:rsidP="000509C6">
      <w:pPr>
        <w:pStyle w:val="CommentText"/>
      </w:pPr>
      <w:r w:rsidRPr="00BF7A2E">
        <w:t>Students will need access to a range of visual and written resources detailing issues around the genre of still life.</w:t>
      </w:r>
      <w:r w:rsidR="000509C6">
        <w:t xml:space="preserve"> They will also need access to the internet and online resources such as </w:t>
      </w:r>
      <w:hyperlink r:id="rId8" w:history="1">
        <w:r w:rsidR="000509C6">
          <w:rPr>
            <w:rStyle w:val="Hyperlink"/>
          </w:rPr>
          <w:t>http://www.artcyclopedia.com/</w:t>
        </w:r>
      </w:hyperlink>
    </w:p>
    <w:p w14:paraId="065B9B6A" w14:textId="77777777" w:rsidR="000509C6" w:rsidRDefault="000509C6" w:rsidP="000509C6">
      <w:pPr>
        <w:pStyle w:val="CommentText"/>
      </w:pPr>
      <w:hyperlink r:id="rId9" w:history="1">
        <w:r>
          <w:rPr>
            <w:rStyle w:val="Hyperlink"/>
          </w:rPr>
          <w:t>https://christchurchartgallery.org.nz/</w:t>
        </w:r>
      </w:hyperlink>
    </w:p>
    <w:p w14:paraId="0365F40C" w14:textId="77777777" w:rsidR="000509C6" w:rsidRDefault="000509C6" w:rsidP="000509C6">
      <w:pPr>
        <w:pStyle w:val="CommentText"/>
      </w:pPr>
      <w:hyperlink r:id="rId10" w:history="1">
        <w:r>
          <w:rPr>
            <w:rStyle w:val="Hyperlink"/>
          </w:rPr>
          <w:t>https://www.aucklandartgallery.com/</w:t>
        </w:r>
      </w:hyperlink>
    </w:p>
    <w:p w14:paraId="79502F39" w14:textId="77777777" w:rsidR="000509C6" w:rsidRDefault="000509C6" w:rsidP="000509C6">
      <w:pPr>
        <w:pStyle w:val="CommentText"/>
      </w:pPr>
      <w:hyperlink r:id="rId11" w:history="1">
        <w:r>
          <w:rPr>
            <w:rStyle w:val="Hyperlink"/>
          </w:rPr>
          <w:t>https://www.tepapa.govt.nz/</w:t>
        </w:r>
      </w:hyperlink>
    </w:p>
    <w:p w14:paraId="429C54E7" w14:textId="5496E32D" w:rsidR="00C1509B" w:rsidRPr="00BF7A2E" w:rsidRDefault="00C1509B" w:rsidP="00C1509B">
      <w:pPr>
        <w:pStyle w:val="NCEAbodytext"/>
        <w:rPr>
          <w:lang w:val="en-AU"/>
        </w:rPr>
      </w:pPr>
    </w:p>
    <w:p w14:paraId="027205BA" w14:textId="77777777" w:rsidR="00C1509B" w:rsidRPr="00BF7A2E" w:rsidRDefault="00C1509B" w:rsidP="00C1509B">
      <w:pPr>
        <w:pStyle w:val="NCEAL2heading"/>
        <w:rPr>
          <w:lang w:val="en-AU"/>
        </w:rPr>
      </w:pPr>
      <w:r w:rsidRPr="00BF7A2E">
        <w:rPr>
          <w:lang w:val="en-AU"/>
        </w:rPr>
        <w:t xml:space="preserve">Additional information </w:t>
      </w:r>
    </w:p>
    <w:p w14:paraId="6B5261F2" w14:textId="77777777" w:rsidR="00C1509B" w:rsidRPr="00BF7A2E" w:rsidRDefault="00C1509B" w:rsidP="00C1509B">
      <w:pPr>
        <w:pStyle w:val="NCEAbodytext"/>
        <w:rPr>
          <w:lang w:val="en-AU"/>
        </w:rPr>
      </w:pPr>
      <w:r w:rsidRPr="00BF7A2E">
        <w:rPr>
          <w:lang w:val="en-AU"/>
        </w:rPr>
        <w:t>None.</w:t>
      </w:r>
    </w:p>
    <w:p w14:paraId="528475A7" w14:textId="77777777" w:rsidR="00C1509B" w:rsidRPr="00BF7A2E" w:rsidRDefault="00C1509B" w:rsidP="00C1509B">
      <w:pPr>
        <w:pStyle w:val="NCEAHeadInfoL1"/>
        <w:rPr>
          <w:lang w:val="en-AU"/>
        </w:rPr>
        <w:sectPr w:rsidR="00C1509B" w:rsidRPr="00BF7A2E" w:rsidSect="00C1509B">
          <w:headerReference w:type="default" r:id="rId12"/>
          <w:footerReference w:type="default" r:id="rId13"/>
          <w:footerReference w:type="first" r:id="rId14"/>
          <w:pgSz w:w="11907" w:h="16840" w:code="9"/>
          <w:pgMar w:top="1440" w:right="1797" w:bottom="1440" w:left="1797" w:header="720" w:footer="720" w:gutter="0"/>
          <w:cols w:space="720"/>
        </w:sectPr>
      </w:pPr>
    </w:p>
    <w:p w14:paraId="3EA2786F" w14:textId="77777777" w:rsidR="00DA6C19" w:rsidRPr="00B02594" w:rsidRDefault="00DA6C19" w:rsidP="00DA6C19">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B02594">
        <w:rPr>
          <w:rFonts w:ascii="Arial" w:hAnsi="Arial" w:cs="Arial"/>
          <w:b/>
          <w:sz w:val="32"/>
          <w:lang w:val="en-GB"/>
        </w:rPr>
        <w:lastRenderedPageBreak/>
        <w:t>Internal Assessment Resource</w:t>
      </w:r>
      <w:commentRangeStart w:id="1"/>
      <w:commentRangeEnd w:id="1"/>
    </w:p>
    <w:p w14:paraId="79F32252" w14:textId="77777777" w:rsidR="00C1509B" w:rsidRPr="00BF7A2E" w:rsidRDefault="00B02594" w:rsidP="00C1509B">
      <w:pPr>
        <w:pStyle w:val="NCEAHeadInfoL2"/>
        <w:rPr>
          <w:b w:val="0"/>
          <w:szCs w:val="28"/>
          <w:lang w:val="en-AU"/>
        </w:rPr>
      </w:pPr>
      <w:r>
        <w:rPr>
          <w:lang w:val="en-AU"/>
        </w:rPr>
        <w:t>Achievement S</w:t>
      </w:r>
      <w:r w:rsidR="00B548F8">
        <w:rPr>
          <w:lang w:val="en-AU"/>
        </w:rPr>
        <w:t>tandard Visual Arts 91442</w:t>
      </w:r>
      <w:r w:rsidR="005409C3">
        <w:rPr>
          <w:lang w:val="en-AU"/>
        </w:rPr>
        <w:t>:</w:t>
      </w:r>
      <w:r w:rsidR="00C1509B" w:rsidRPr="00BF7A2E">
        <w:rPr>
          <w:lang w:val="en-AU"/>
        </w:rPr>
        <w:t xml:space="preserve"> </w:t>
      </w:r>
      <w:r w:rsidR="001F00A4">
        <w:rPr>
          <w:b w:val="0"/>
          <w:lang w:val="en-AU"/>
        </w:rPr>
        <w:t>Analyse</w:t>
      </w:r>
      <w:r w:rsidR="00C1509B" w:rsidRPr="00BF7A2E">
        <w:rPr>
          <w:b w:val="0"/>
          <w:lang w:val="en-AU"/>
        </w:rPr>
        <w:t xml:space="preserve"> methods and ideas from e</w:t>
      </w:r>
      <w:r w:rsidR="001F00A4">
        <w:rPr>
          <w:b w:val="0"/>
          <w:lang w:val="en-AU"/>
        </w:rPr>
        <w:t>stablished photography practice</w:t>
      </w:r>
    </w:p>
    <w:p w14:paraId="7F78A87C" w14:textId="77777777" w:rsidR="00C1509B" w:rsidRPr="00BF7A2E" w:rsidRDefault="00C1509B" w:rsidP="00C1509B">
      <w:pPr>
        <w:pStyle w:val="NCEAHeadInfoL2"/>
        <w:rPr>
          <w:lang w:val="en-AU"/>
        </w:rPr>
      </w:pPr>
      <w:r w:rsidRPr="00BF7A2E">
        <w:rPr>
          <w:szCs w:val="28"/>
          <w:lang w:val="en-AU"/>
        </w:rPr>
        <w:t xml:space="preserve">Resource reference: </w:t>
      </w:r>
      <w:r w:rsidRPr="00BF7A2E">
        <w:rPr>
          <w:b w:val="0"/>
          <w:lang w:val="en-AU"/>
        </w:rPr>
        <w:t>Visual Arts 3.1</w:t>
      </w:r>
      <w:r w:rsidR="000C3C27">
        <w:rPr>
          <w:b w:val="0"/>
          <w:lang w:val="en-AU"/>
        </w:rPr>
        <w:t>R</w:t>
      </w:r>
      <w:r w:rsidRPr="00BF7A2E">
        <w:rPr>
          <w:b w:val="0"/>
          <w:lang w:val="en-AU"/>
        </w:rPr>
        <w:t xml:space="preserve"> Photography</w:t>
      </w:r>
    </w:p>
    <w:p w14:paraId="52E49143" w14:textId="77777777" w:rsidR="00C1509B" w:rsidRPr="00BF7A2E" w:rsidRDefault="00C1509B" w:rsidP="00C1509B">
      <w:pPr>
        <w:pStyle w:val="NCEAHeadInfoL2"/>
        <w:rPr>
          <w:i/>
          <w:lang w:val="en-AU"/>
        </w:rPr>
      </w:pPr>
      <w:r w:rsidRPr="00BF7A2E">
        <w:rPr>
          <w:lang w:val="en-AU"/>
        </w:rPr>
        <w:t xml:space="preserve">Resource title: </w:t>
      </w:r>
      <w:r w:rsidR="00B02594">
        <w:rPr>
          <w:b w:val="0"/>
          <w:lang w:val="en-AU"/>
        </w:rPr>
        <w:t>Still l</w:t>
      </w:r>
      <w:r w:rsidRPr="00BF7A2E">
        <w:rPr>
          <w:b w:val="0"/>
          <w:lang w:val="en-AU"/>
        </w:rPr>
        <w:t>ife</w:t>
      </w:r>
      <w:r w:rsidRPr="00BF7A2E">
        <w:rPr>
          <w:lang w:val="en-AU"/>
        </w:rPr>
        <w:t xml:space="preserve"> </w:t>
      </w:r>
      <w:r w:rsidR="00B02594">
        <w:rPr>
          <w:b w:val="0"/>
          <w:lang w:val="en-AU"/>
        </w:rPr>
        <w:t>p</w:t>
      </w:r>
      <w:r w:rsidR="002818DB" w:rsidRPr="00F93D8B">
        <w:rPr>
          <w:b w:val="0"/>
          <w:lang w:val="en-AU"/>
        </w:rPr>
        <w:t>hotography</w:t>
      </w:r>
    </w:p>
    <w:p w14:paraId="25A586B1" w14:textId="77777777" w:rsidR="00C1509B" w:rsidRPr="00BF7A2E" w:rsidRDefault="00C1509B" w:rsidP="00C1509B">
      <w:pPr>
        <w:pStyle w:val="NCEAHeadInfoL2"/>
        <w:rPr>
          <w:lang w:val="en-AU"/>
        </w:rPr>
      </w:pPr>
      <w:r w:rsidRPr="00BF7A2E">
        <w:rPr>
          <w:lang w:val="en-AU"/>
        </w:rPr>
        <w:t xml:space="preserve">Credits: </w:t>
      </w:r>
      <w:r w:rsidRPr="00BF7A2E">
        <w:rPr>
          <w:b w:val="0"/>
          <w:lang w:val="en-AU"/>
        </w:rPr>
        <w:t>4</w:t>
      </w:r>
    </w:p>
    <w:tbl>
      <w:tblPr>
        <w:tblpPr w:leftFromText="180" w:rightFromText="180" w:vertAnchor="text" w:horzAnchor="margin" w:tblpXSpec="center"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C1509B" w:rsidRPr="00BF7A2E" w14:paraId="66B38F97" w14:textId="77777777" w:rsidTr="00F91596">
        <w:trPr>
          <w:tblHeader/>
        </w:trPr>
        <w:tc>
          <w:tcPr>
            <w:tcW w:w="1667" w:type="pct"/>
          </w:tcPr>
          <w:p w14:paraId="5A2CF57D" w14:textId="77777777" w:rsidR="00C1509B" w:rsidRPr="00BF7A2E" w:rsidRDefault="00C1509B" w:rsidP="00C1509B">
            <w:pPr>
              <w:pStyle w:val="NCEAtablehead"/>
              <w:rPr>
                <w:lang w:val="en-AU"/>
              </w:rPr>
            </w:pPr>
            <w:r w:rsidRPr="00BF7A2E">
              <w:rPr>
                <w:lang w:val="en-AU"/>
              </w:rPr>
              <w:t>Achievement</w:t>
            </w:r>
          </w:p>
        </w:tc>
        <w:tc>
          <w:tcPr>
            <w:tcW w:w="1667" w:type="pct"/>
          </w:tcPr>
          <w:p w14:paraId="09D2974D" w14:textId="77777777" w:rsidR="00C1509B" w:rsidRPr="00BF7A2E" w:rsidRDefault="00C1509B" w:rsidP="00C1509B">
            <w:pPr>
              <w:pStyle w:val="NCEAtablehead"/>
              <w:rPr>
                <w:lang w:val="en-AU"/>
              </w:rPr>
            </w:pPr>
            <w:r w:rsidRPr="00BF7A2E">
              <w:rPr>
                <w:lang w:val="en-AU"/>
              </w:rPr>
              <w:t>Achievement with Merit</w:t>
            </w:r>
          </w:p>
        </w:tc>
        <w:tc>
          <w:tcPr>
            <w:tcW w:w="1666" w:type="pct"/>
          </w:tcPr>
          <w:p w14:paraId="6F03251C" w14:textId="77777777" w:rsidR="00C1509B" w:rsidRPr="00BF7A2E" w:rsidRDefault="00C1509B" w:rsidP="00C1509B">
            <w:pPr>
              <w:pStyle w:val="NCEAtablehead"/>
              <w:rPr>
                <w:lang w:val="en-AU"/>
              </w:rPr>
            </w:pPr>
            <w:r w:rsidRPr="00BF7A2E">
              <w:rPr>
                <w:lang w:val="en-AU"/>
              </w:rPr>
              <w:t>Achievement with Excellence</w:t>
            </w:r>
          </w:p>
        </w:tc>
      </w:tr>
      <w:tr w:rsidR="00F91596" w:rsidRPr="00BF7A2E" w14:paraId="092686DD" w14:textId="77777777" w:rsidTr="00F91596">
        <w:tc>
          <w:tcPr>
            <w:tcW w:w="1667" w:type="pct"/>
          </w:tcPr>
          <w:p w14:paraId="11988DC4" w14:textId="77777777" w:rsidR="00F91596" w:rsidRPr="00BF7A2E" w:rsidRDefault="00F91596" w:rsidP="00C1509B">
            <w:pPr>
              <w:pStyle w:val="NCEAtablebody"/>
              <w:rPr>
                <w:rFonts w:cs="Arial"/>
                <w:lang w:val="en-AU"/>
              </w:rPr>
            </w:pPr>
            <w:r w:rsidRPr="00421242">
              <w:rPr>
                <w:rFonts w:cs="Arial"/>
              </w:rPr>
              <w:t>Analyse methods and ideas from establish</w:t>
            </w:r>
            <w:r>
              <w:rPr>
                <w:rFonts w:cs="Arial"/>
              </w:rPr>
              <w:t>ed photography</w:t>
            </w:r>
            <w:r w:rsidRPr="00421242">
              <w:rPr>
                <w:rFonts w:cs="Arial"/>
              </w:rPr>
              <w:t xml:space="preserve"> practice.</w:t>
            </w:r>
          </w:p>
        </w:tc>
        <w:tc>
          <w:tcPr>
            <w:tcW w:w="1667" w:type="pct"/>
          </w:tcPr>
          <w:p w14:paraId="24835FFD" w14:textId="77777777" w:rsidR="00F91596" w:rsidRPr="00BF7A2E" w:rsidRDefault="001F00A4" w:rsidP="00C1509B">
            <w:pPr>
              <w:pStyle w:val="NCEAtablebody"/>
              <w:rPr>
                <w:rFonts w:cs="Arial"/>
                <w:lang w:val="en-AU"/>
              </w:rPr>
            </w:pPr>
            <w:r>
              <w:rPr>
                <w:rFonts w:cs="Arial"/>
              </w:rPr>
              <w:t>Analyse</w:t>
            </w:r>
            <w:r w:rsidR="00635196">
              <w:rPr>
                <w:rFonts w:cs="Arial"/>
              </w:rPr>
              <w:t>,</w:t>
            </w:r>
            <w:r>
              <w:rPr>
                <w:rFonts w:cs="Arial"/>
              </w:rPr>
              <w:t xml:space="preserve"> in depth</w:t>
            </w:r>
            <w:r w:rsidR="00635196">
              <w:rPr>
                <w:rFonts w:cs="Arial"/>
              </w:rPr>
              <w:t>,</w:t>
            </w:r>
            <w:r w:rsidR="00F91596" w:rsidRPr="00421242">
              <w:rPr>
                <w:rFonts w:cs="Arial"/>
              </w:rPr>
              <w:t xml:space="preserve"> methods and ideas from established </w:t>
            </w:r>
            <w:r w:rsidR="00F91596">
              <w:rPr>
                <w:rFonts w:cs="Arial"/>
              </w:rPr>
              <w:t>photography</w:t>
            </w:r>
            <w:r w:rsidR="00F91596" w:rsidRPr="00421242">
              <w:rPr>
                <w:rFonts w:cs="Arial"/>
              </w:rPr>
              <w:t xml:space="preserve"> practice.</w:t>
            </w:r>
          </w:p>
        </w:tc>
        <w:tc>
          <w:tcPr>
            <w:tcW w:w="1666" w:type="pct"/>
          </w:tcPr>
          <w:p w14:paraId="5F0620D5" w14:textId="77777777" w:rsidR="00F91596" w:rsidRPr="00BF7A2E" w:rsidRDefault="00F91596" w:rsidP="00C1509B">
            <w:pPr>
              <w:pStyle w:val="NCEAtablebody"/>
              <w:rPr>
                <w:rFonts w:cs="Arial"/>
                <w:lang w:val="en-AU"/>
              </w:rPr>
            </w:pPr>
            <w:r w:rsidRPr="00421242">
              <w:rPr>
                <w:rFonts w:cs="Arial"/>
              </w:rPr>
              <w:t xml:space="preserve">Critically analyse methods and ideas from established </w:t>
            </w:r>
            <w:r>
              <w:rPr>
                <w:rFonts w:cs="Arial"/>
              </w:rPr>
              <w:t>photography</w:t>
            </w:r>
            <w:r w:rsidRPr="00421242">
              <w:rPr>
                <w:rFonts w:cs="Arial"/>
              </w:rPr>
              <w:t xml:space="preserve"> practice.</w:t>
            </w:r>
          </w:p>
        </w:tc>
      </w:tr>
    </w:tbl>
    <w:p w14:paraId="26108CF3" w14:textId="77777777" w:rsidR="00C1509B" w:rsidRPr="00BF7A2E" w:rsidRDefault="00C1509B" w:rsidP="00C1509B">
      <w:pPr>
        <w:pStyle w:val="NCEAInstructionsbanner"/>
        <w:rPr>
          <w:sz w:val="32"/>
          <w:u w:val="single"/>
          <w:lang w:val="en-AU"/>
        </w:rPr>
      </w:pPr>
      <w:r w:rsidRPr="00BF7A2E">
        <w:rPr>
          <w:lang w:val="en-AU"/>
        </w:rPr>
        <w:t xml:space="preserve">Student instructions </w:t>
      </w:r>
    </w:p>
    <w:p w14:paraId="63FC16C0" w14:textId="77777777" w:rsidR="00C1509B" w:rsidRPr="00BF7A2E" w:rsidRDefault="00C1509B" w:rsidP="00C1509B">
      <w:pPr>
        <w:pStyle w:val="NCEAL2heading"/>
        <w:rPr>
          <w:b w:val="0"/>
          <w:color w:val="FF0000"/>
          <w:sz w:val="24"/>
          <w:lang w:val="en-AU"/>
        </w:rPr>
      </w:pPr>
      <w:r w:rsidRPr="00BF7A2E">
        <w:rPr>
          <w:lang w:val="en-AU"/>
        </w:rPr>
        <w:t xml:space="preserve">Introduction </w:t>
      </w:r>
    </w:p>
    <w:p w14:paraId="5901A0BC" w14:textId="77777777" w:rsidR="00C1509B" w:rsidRPr="00BF7A2E" w:rsidRDefault="00C1509B" w:rsidP="00C1509B">
      <w:pPr>
        <w:pStyle w:val="NCEAbodytext"/>
        <w:rPr>
          <w:lang w:val="en-AU"/>
        </w:rPr>
      </w:pPr>
      <w:r w:rsidRPr="00BF7A2E">
        <w:rPr>
          <w:lang w:val="en-AU"/>
        </w:rPr>
        <w:t>This assessment activity requires you to research artists and art</w:t>
      </w:r>
      <w:r w:rsidR="00635196">
        <w:rPr>
          <w:lang w:val="en-AU"/>
        </w:rPr>
        <w:t xml:space="preserve"> </w:t>
      </w:r>
      <w:r w:rsidRPr="00BF7A2E">
        <w:rPr>
          <w:lang w:val="en-AU"/>
        </w:rPr>
        <w:t>works in order to evaluate the significance of the genre of still life.</w:t>
      </w:r>
    </w:p>
    <w:p w14:paraId="571AB01D" w14:textId="7C1C20DE" w:rsidR="000509C6" w:rsidRPr="005023A0" w:rsidRDefault="00C1509B" w:rsidP="000509C6">
      <w:pPr>
        <w:pStyle w:val="NCEAbodytext"/>
        <w:rPr>
          <w:color w:val="000000"/>
          <w:lang w:val="en-GB"/>
        </w:rPr>
      </w:pPr>
      <w:r w:rsidRPr="00BF7A2E">
        <w:rPr>
          <w:color w:val="000000"/>
          <w:lang w:val="en-AU"/>
        </w:rPr>
        <w:t xml:space="preserve">At the completion of this assessment activity you will hand in your workbook containing both your written research and your set of annotated drawings. </w:t>
      </w:r>
      <w:r w:rsidR="000509C6" w:rsidRPr="000509C6">
        <w:rPr>
          <w:color w:val="000000"/>
          <w:highlight w:val="yellow"/>
          <w:lang w:val="en-GB"/>
        </w:rPr>
        <w:t xml:space="preserve"> </w:t>
      </w:r>
      <w:r w:rsidR="000509C6" w:rsidRPr="008048B3">
        <w:rPr>
          <w:color w:val="000000"/>
          <w:highlight w:val="yellow"/>
          <w:lang w:val="en-GB"/>
        </w:rPr>
        <w:t>Discuss with your teacher options</w:t>
      </w:r>
      <w:r w:rsidR="000509C6">
        <w:rPr>
          <w:color w:val="000000"/>
          <w:highlight w:val="yellow"/>
          <w:lang w:val="en-GB"/>
        </w:rPr>
        <w:t xml:space="preserve"> of</w:t>
      </w:r>
      <w:r w:rsidR="000509C6" w:rsidRPr="008048B3">
        <w:rPr>
          <w:color w:val="000000"/>
          <w:highlight w:val="yellow"/>
          <w:lang w:val="en-GB"/>
        </w:rPr>
        <w:t xml:space="preserve"> how to do this in a contactless manner e.g. courier post</w:t>
      </w:r>
      <w:r w:rsidR="000509C6" w:rsidRPr="00C73E8A">
        <w:rPr>
          <w:color w:val="000000"/>
          <w:highlight w:val="yellow"/>
          <w:lang w:val="en-GB"/>
        </w:rPr>
        <w:t>, or delivery to the school office.</w:t>
      </w:r>
    </w:p>
    <w:p w14:paraId="2E803619" w14:textId="77777777" w:rsidR="00C1509B" w:rsidRPr="00BF7A2E" w:rsidRDefault="00C1509B" w:rsidP="00C1509B">
      <w:pPr>
        <w:pStyle w:val="NCEAbodytext"/>
        <w:rPr>
          <w:color w:val="000000"/>
          <w:lang w:val="en-AU"/>
        </w:rPr>
      </w:pPr>
    </w:p>
    <w:p w14:paraId="07A822D8" w14:textId="701F3336" w:rsidR="00C1509B" w:rsidRPr="00BF7A2E" w:rsidRDefault="00B02594" w:rsidP="00C1509B">
      <w:pPr>
        <w:pStyle w:val="NCEAAnnotations"/>
        <w:rPr>
          <w:lang w:val="en-AU"/>
        </w:rPr>
      </w:pPr>
      <w:r>
        <w:rPr>
          <w:lang w:val="en-AU"/>
        </w:rPr>
        <w:t>Teacher n</w:t>
      </w:r>
      <w:r w:rsidR="005409C3">
        <w:rPr>
          <w:lang w:val="en-AU"/>
        </w:rPr>
        <w:t>ote</w:t>
      </w:r>
      <w:r w:rsidR="00FB6F40">
        <w:rPr>
          <w:lang w:val="en-AU"/>
        </w:rPr>
        <w:t>:</w:t>
      </w:r>
      <w:r w:rsidR="005409C3">
        <w:rPr>
          <w:lang w:val="en-AU"/>
        </w:rPr>
        <w:t xml:space="preserve"> </w:t>
      </w:r>
      <w:r w:rsidR="00A35D35" w:rsidRPr="00021469">
        <w:rPr>
          <w:highlight w:val="yellow"/>
          <w:lang w:val="en-AU"/>
        </w:rPr>
        <w:t>p</w:t>
      </w:r>
      <w:r w:rsidR="00C1509B" w:rsidRPr="00021469">
        <w:rPr>
          <w:highlight w:val="yellow"/>
          <w:lang w:val="en-AU"/>
        </w:rPr>
        <w:t>ossible</w:t>
      </w:r>
      <w:r w:rsidR="00C1509B" w:rsidRPr="00BF7A2E">
        <w:rPr>
          <w:lang w:val="en-AU"/>
        </w:rPr>
        <w:t xml:space="preserve"> modes of presentation include a PowerPoint or seminar presentation </w:t>
      </w:r>
      <w:r w:rsidR="00A35D35" w:rsidRPr="00021469">
        <w:rPr>
          <w:highlight w:val="yellow"/>
          <w:lang w:val="en-AU"/>
        </w:rPr>
        <w:t>which can be submitted remotely</w:t>
      </w:r>
      <w:r w:rsidR="00A35D35">
        <w:rPr>
          <w:lang w:val="en-AU"/>
        </w:rPr>
        <w:t>.</w:t>
      </w:r>
    </w:p>
    <w:p w14:paraId="584D7010" w14:textId="77777777" w:rsidR="00C1509B" w:rsidRPr="00BF7A2E" w:rsidRDefault="00C1509B" w:rsidP="00C1509B">
      <w:pPr>
        <w:pStyle w:val="NCEAbodytext"/>
        <w:rPr>
          <w:lang w:val="en-AU"/>
        </w:rPr>
      </w:pPr>
      <w:r w:rsidRPr="00BF7A2E">
        <w:rPr>
          <w:lang w:val="en-AU"/>
        </w:rPr>
        <w:t xml:space="preserve">You will be assessed individually on your ability to demonstrate in-depth and critical knowledge of the conventions associated with still life. </w:t>
      </w:r>
    </w:p>
    <w:p w14:paraId="2DD10D79" w14:textId="77777777" w:rsidR="00C1509B" w:rsidRPr="00BF7A2E" w:rsidRDefault="00C1509B" w:rsidP="00C1509B">
      <w:pPr>
        <w:pStyle w:val="NCEAbodytext"/>
        <w:rPr>
          <w:lang w:val="en-AU"/>
        </w:rPr>
      </w:pPr>
      <w:r w:rsidRPr="00BF7A2E">
        <w:rPr>
          <w:lang w:val="en-AU"/>
        </w:rPr>
        <w:t xml:space="preserve">The assessment will take approximately six weeks of </w:t>
      </w:r>
      <w:r w:rsidR="005409C3">
        <w:rPr>
          <w:lang w:val="en-AU"/>
        </w:rPr>
        <w:t>in</w:t>
      </w:r>
      <w:r w:rsidR="00F361C8">
        <w:rPr>
          <w:lang w:val="en-AU"/>
        </w:rPr>
        <w:t>-class</w:t>
      </w:r>
      <w:r w:rsidR="0065560D">
        <w:rPr>
          <w:lang w:val="en-AU"/>
        </w:rPr>
        <w:t xml:space="preserve"> </w:t>
      </w:r>
      <w:r w:rsidR="005409C3">
        <w:rPr>
          <w:lang w:val="en-AU"/>
        </w:rPr>
        <w:t>and out-of-class</w:t>
      </w:r>
      <w:r w:rsidRPr="00BF7A2E">
        <w:rPr>
          <w:lang w:val="en-AU"/>
        </w:rPr>
        <w:t xml:space="preserve"> time. </w:t>
      </w:r>
    </w:p>
    <w:p w14:paraId="47FEB7DE" w14:textId="77777777" w:rsidR="00C1509B" w:rsidRPr="00BF7A2E" w:rsidRDefault="00C1509B" w:rsidP="00C1509B">
      <w:pPr>
        <w:pStyle w:val="NCEAL2heading"/>
        <w:rPr>
          <w:lang w:val="en-AU"/>
        </w:rPr>
      </w:pPr>
      <w:r w:rsidRPr="00BF7A2E">
        <w:rPr>
          <w:lang w:val="en-AU"/>
        </w:rPr>
        <w:t>Task</w:t>
      </w:r>
      <w:bookmarkStart w:id="2" w:name="_GoBack"/>
      <w:bookmarkEnd w:id="2"/>
    </w:p>
    <w:p w14:paraId="11E0A27B" w14:textId="77777777" w:rsidR="00C1509B" w:rsidRPr="00BF7A2E" w:rsidRDefault="00C1509B" w:rsidP="00C1509B">
      <w:pPr>
        <w:pStyle w:val="NCEAL3heading"/>
        <w:rPr>
          <w:lang w:val="en-AU"/>
        </w:rPr>
      </w:pPr>
      <w:r w:rsidRPr="00BF7A2E">
        <w:rPr>
          <w:lang w:val="en-AU"/>
        </w:rPr>
        <w:t>Gather information</w:t>
      </w:r>
    </w:p>
    <w:p w14:paraId="71C6128F" w14:textId="77777777" w:rsidR="00C1509B" w:rsidRPr="00BF7A2E" w:rsidRDefault="00C1509B" w:rsidP="00C1509B">
      <w:pPr>
        <w:pStyle w:val="NCEAbodytext"/>
        <w:rPr>
          <w:color w:val="000000"/>
          <w:lang w:val="en-AU"/>
        </w:rPr>
      </w:pPr>
      <w:r w:rsidRPr="00BF7A2E">
        <w:rPr>
          <w:color w:val="000000"/>
          <w:lang w:val="en-AU"/>
        </w:rPr>
        <w:t xml:space="preserve">Research broadly around the topic of still life </w:t>
      </w:r>
      <w:r w:rsidR="000347B3">
        <w:rPr>
          <w:lang w:val="en-AU"/>
        </w:rPr>
        <w:t xml:space="preserve">from a variety of appropriate research sources including books, magazine, catalogues, and websites </w:t>
      </w:r>
      <w:r w:rsidRPr="00BF7A2E">
        <w:rPr>
          <w:color w:val="000000"/>
          <w:lang w:val="en-AU"/>
        </w:rPr>
        <w:t>and make relevant notes in your journal.</w:t>
      </w:r>
      <w:r w:rsidR="000347B3" w:rsidRPr="000347B3">
        <w:rPr>
          <w:color w:val="000000"/>
          <w:lang w:val="en-AU"/>
        </w:rPr>
        <w:t xml:space="preserve"> </w:t>
      </w:r>
      <w:r w:rsidR="000347B3">
        <w:rPr>
          <w:color w:val="000000"/>
          <w:lang w:val="en-AU"/>
        </w:rPr>
        <w:t>Y</w:t>
      </w:r>
      <w:r w:rsidR="000347B3">
        <w:rPr>
          <w:lang w:val="en-AU"/>
        </w:rPr>
        <w:t>ou should explore</w:t>
      </w:r>
      <w:r w:rsidR="000347B3" w:rsidRPr="00BF7A2E">
        <w:rPr>
          <w:lang w:val="en-AU"/>
        </w:rPr>
        <w:t xml:space="preserve"> both traditional and contemporary practice</w:t>
      </w:r>
      <w:r w:rsidR="000347B3">
        <w:rPr>
          <w:color w:val="000000"/>
          <w:lang w:val="en-AU"/>
        </w:rPr>
        <w:t>.</w:t>
      </w:r>
    </w:p>
    <w:p w14:paraId="56C2FBE6" w14:textId="77777777" w:rsidR="00C1509B" w:rsidRPr="00BF7A2E" w:rsidRDefault="00C1509B" w:rsidP="00C1509B">
      <w:pPr>
        <w:pStyle w:val="NCEAbodytext"/>
        <w:rPr>
          <w:szCs w:val="22"/>
          <w:lang w:val="en-AU"/>
        </w:rPr>
      </w:pPr>
      <w:r w:rsidRPr="00BF7A2E">
        <w:rPr>
          <w:szCs w:val="22"/>
          <w:lang w:val="en-AU"/>
        </w:rPr>
        <w:t xml:space="preserve">Select four to six works from artists </w:t>
      </w:r>
      <w:r w:rsidR="00FD6894">
        <w:rPr>
          <w:szCs w:val="22"/>
          <w:lang w:val="en-AU"/>
        </w:rPr>
        <w:t>who</w:t>
      </w:r>
      <w:r w:rsidRPr="00BF7A2E">
        <w:rPr>
          <w:szCs w:val="22"/>
          <w:lang w:val="en-AU"/>
        </w:rPr>
        <w:t xml:space="preserve"> are relevant to this task. Relevance could include subject matter, stylistic concerns, conceptual aspects, techniques, or processes. Consider artists from all fields of art practice, not just photography. </w:t>
      </w:r>
      <w:r w:rsidR="00FC1902">
        <w:rPr>
          <w:szCs w:val="22"/>
          <w:lang w:val="en-AU"/>
        </w:rPr>
        <w:t xml:space="preserve">At least three artists must be photographers. </w:t>
      </w:r>
      <w:r w:rsidRPr="00BF7A2E">
        <w:rPr>
          <w:szCs w:val="22"/>
          <w:lang w:val="en-AU"/>
        </w:rPr>
        <w:t>Include a range of approaches with different types of outcomes. See Resource A for a list of possible artists.</w:t>
      </w:r>
    </w:p>
    <w:p w14:paraId="11467B74" w14:textId="77777777" w:rsidR="00C1509B" w:rsidRPr="00BF7A2E" w:rsidRDefault="00C1509B" w:rsidP="00C1509B">
      <w:pPr>
        <w:pStyle w:val="NCEAL3heading"/>
        <w:rPr>
          <w:b w:val="0"/>
          <w:color w:val="FF0000"/>
          <w:lang w:val="en-AU"/>
        </w:rPr>
      </w:pPr>
      <w:r w:rsidRPr="00BF7A2E">
        <w:rPr>
          <w:szCs w:val="22"/>
          <w:lang w:val="en-AU"/>
        </w:rPr>
        <w:t>Select and analyse</w:t>
      </w:r>
    </w:p>
    <w:p w14:paraId="57FABCE6" w14:textId="77777777" w:rsidR="009671A8" w:rsidRDefault="00C1509B" w:rsidP="00C1509B">
      <w:pPr>
        <w:pStyle w:val="NCEAbodytext"/>
        <w:rPr>
          <w:lang w:val="en-AU"/>
        </w:rPr>
      </w:pPr>
      <w:r w:rsidRPr="00BF7A2E">
        <w:rPr>
          <w:lang w:val="en-AU"/>
        </w:rPr>
        <w:t xml:space="preserve">Based on your research, select a </w:t>
      </w:r>
      <w:r w:rsidRPr="00B02594">
        <w:rPr>
          <w:b/>
          <w:lang w:val="en-AU"/>
        </w:rPr>
        <w:t>minimum of three artists</w:t>
      </w:r>
      <w:r w:rsidRPr="00BF7A2E">
        <w:rPr>
          <w:lang w:val="en-AU"/>
        </w:rPr>
        <w:t xml:space="preserve"> as the focus for the next part of your research. Select at least one artist who works in a traditional way and at least one who works in a contemporary context. At least two of the artists should be photographers.</w:t>
      </w:r>
    </w:p>
    <w:p w14:paraId="492DA064" w14:textId="77777777" w:rsidR="009671A8" w:rsidRPr="009671A8" w:rsidRDefault="00B02594" w:rsidP="009671A8">
      <w:pPr>
        <w:pStyle w:val="NCEAAnnotations"/>
        <w:rPr>
          <w:lang w:val="en-AU"/>
        </w:rPr>
      </w:pPr>
      <w:r>
        <w:t>Teacher n</w:t>
      </w:r>
      <w:r w:rsidR="009671A8">
        <w:t>ote</w:t>
      </w:r>
      <w:r w:rsidR="00BB6FD8">
        <w:t>: A guiding principle</w:t>
      </w:r>
      <w:r w:rsidR="009671A8">
        <w:t xml:space="preserve"> for th</w:t>
      </w:r>
      <w:r w:rsidR="00FD6894">
        <w:t>e use of artists from outside</w:t>
      </w:r>
      <w:r w:rsidR="009671A8">
        <w:t xml:space="preserve"> the field (photography) is that the methods and ideas should relate</w:t>
      </w:r>
      <w:r w:rsidR="00D04028">
        <w:t xml:space="preserve"> to the field of the S</w:t>
      </w:r>
      <w:r w:rsidR="00F363E9">
        <w:t xml:space="preserve">tandard. </w:t>
      </w:r>
      <w:r w:rsidR="009671A8">
        <w:t>For example</w:t>
      </w:r>
      <w:r w:rsidR="00F363E9">
        <w:t>,</w:t>
      </w:r>
      <w:r w:rsidR="009671A8">
        <w:t xml:space="preserve"> </w:t>
      </w:r>
      <w:proofErr w:type="spellStart"/>
      <w:r w:rsidR="009671A8">
        <w:t>Morandi</w:t>
      </w:r>
      <w:proofErr w:type="spellEnd"/>
      <w:r w:rsidR="009671A8">
        <w:t xml:space="preserve"> may be discussed in terms of imagery</w:t>
      </w:r>
      <w:r w:rsidR="00503AA2">
        <w:t>, colour, and</w:t>
      </w:r>
      <w:r w:rsidR="009671A8">
        <w:t xml:space="preserve"> composition</w:t>
      </w:r>
      <w:r w:rsidR="00F363E9">
        <w:t>,</w:t>
      </w:r>
      <w:r w:rsidR="009671A8">
        <w:t xml:space="preserve"> while reference to paint application techniques is less relevant. </w:t>
      </w:r>
    </w:p>
    <w:p w14:paraId="766EF830" w14:textId="77777777" w:rsidR="00C1509B" w:rsidRPr="00BF7A2E" w:rsidRDefault="00C1509B" w:rsidP="00C1509B">
      <w:pPr>
        <w:pStyle w:val="NCEAbodytext"/>
        <w:rPr>
          <w:lang w:val="en-AU"/>
        </w:rPr>
      </w:pPr>
      <w:r w:rsidRPr="00BF7A2E">
        <w:rPr>
          <w:lang w:val="en-AU"/>
        </w:rPr>
        <w:t>Identify a typical work from each artist for detailed analysis. Print each of these works out, preferably in colour, and paste them into your workbook. Leave room around each of the selected art</w:t>
      </w:r>
      <w:r w:rsidR="00FD6894">
        <w:rPr>
          <w:lang w:val="en-AU"/>
        </w:rPr>
        <w:t xml:space="preserve"> </w:t>
      </w:r>
      <w:r w:rsidRPr="00BF7A2E">
        <w:rPr>
          <w:lang w:val="en-AU"/>
        </w:rPr>
        <w:t>works to make notes.</w:t>
      </w:r>
    </w:p>
    <w:p w14:paraId="1A343DCE" w14:textId="77777777" w:rsidR="00C1509B" w:rsidRDefault="00C1509B" w:rsidP="00C1509B">
      <w:pPr>
        <w:pStyle w:val="NCEAbodytext"/>
        <w:rPr>
          <w:color w:val="000000"/>
          <w:lang w:val="en-AU"/>
        </w:rPr>
      </w:pPr>
      <w:r w:rsidRPr="00BF7A2E">
        <w:rPr>
          <w:lang w:val="en-AU"/>
        </w:rPr>
        <w:t xml:space="preserve">Annotate the printed works under </w:t>
      </w:r>
      <w:r w:rsidR="00FD6894">
        <w:rPr>
          <w:lang w:val="en-AU"/>
        </w:rPr>
        <w:t xml:space="preserve">the </w:t>
      </w:r>
      <w:r w:rsidRPr="00BF7A2E">
        <w:rPr>
          <w:lang w:val="en-AU"/>
        </w:rPr>
        <w:t xml:space="preserve">headings </w:t>
      </w:r>
      <w:r w:rsidR="00AF63D0">
        <w:rPr>
          <w:lang w:val="en-AU"/>
        </w:rPr>
        <w:t>below</w:t>
      </w:r>
      <w:r w:rsidR="00F33D87">
        <w:rPr>
          <w:lang w:val="en-AU"/>
        </w:rPr>
        <w:t>, which</w:t>
      </w:r>
      <w:r w:rsidRPr="00BF7A2E">
        <w:rPr>
          <w:lang w:val="en-AU"/>
        </w:rPr>
        <w:t xml:space="preserve"> allow you to detail both the methods employed (the how) and the ideas behind the work (the why). This</w:t>
      </w:r>
      <w:r w:rsidRPr="00BF7A2E">
        <w:rPr>
          <w:color w:val="000000"/>
          <w:lang w:val="en-AU"/>
        </w:rPr>
        <w:t xml:space="preserve"> task requires you to demonstrate </w:t>
      </w:r>
      <w:r w:rsidRPr="00BF7A2E">
        <w:rPr>
          <w:i/>
          <w:color w:val="000000"/>
          <w:lang w:val="en-AU"/>
        </w:rPr>
        <w:t>informed</w:t>
      </w:r>
      <w:r w:rsidRPr="00BF7A2E">
        <w:rPr>
          <w:color w:val="000000"/>
          <w:lang w:val="en-AU"/>
        </w:rPr>
        <w:t xml:space="preserve"> </w:t>
      </w:r>
      <w:r w:rsidR="00F361C8">
        <w:rPr>
          <w:color w:val="000000"/>
          <w:lang w:val="en-AU"/>
        </w:rPr>
        <w:t>research. T</w:t>
      </w:r>
      <w:r w:rsidRPr="00BF7A2E">
        <w:rPr>
          <w:color w:val="000000"/>
          <w:lang w:val="en-AU"/>
        </w:rPr>
        <w:t xml:space="preserve">herefore, you need to use a </w:t>
      </w:r>
      <w:r w:rsidRPr="00BF7A2E">
        <w:rPr>
          <w:i/>
          <w:color w:val="000000"/>
          <w:lang w:val="en-AU"/>
        </w:rPr>
        <w:t>wide range</w:t>
      </w:r>
      <w:r w:rsidRPr="00BF7A2E">
        <w:rPr>
          <w:color w:val="000000"/>
          <w:lang w:val="en-AU"/>
        </w:rPr>
        <w:t xml:space="preserve"> of </w:t>
      </w:r>
      <w:r w:rsidR="00FC1902">
        <w:rPr>
          <w:color w:val="000000"/>
          <w:lang w:val="en-AU"/>
        </w:rPr>
        <w:t xml:space="preserve">appropriate </w:t>
      </w:r>
      <w:r w:rsidRPr="00BF7A2E">
        <w:rPr>
          <w:color w:val="000000"/>
          <w:lang w:val="en-AU"/>
        </w:rPr>
        <w:t>sources of information (</w:t>
      </w:r>
      <w:r w:rsidRPr="00BF7A2E">
        <w:rPr>
          <w:lang w:val="en-AU"/>
        </w:rPr>
        <w:t>at least two for each artist)</w:t>
      </w:r>
      <w:r w:rsidRPr="00BF7A2E">
        <w:rPr>
          <w:color w:val="000000"/>
          <w:lang w:val="en-AU"/>
        </w:rPr>
        <w:t>.</w:t>
      </w:r>
      <w:r w:rsidR="00F361C8">
        <w:rPr>
          <w:color w:val="000000"/>
          <w:lang w:val="en-AU"/>
        </w:rPr>
        <w:t xml:space="preserve"> Remember to acknowledge all </w:t>
      </w:r>
      <w:r w:rsidRPr="00BF7A2E">
        <w:rPr>
          <w:color w:val="000000"/>
          <w:lang w:val="en-AU"/>
        </w:rPr>
        <w:t xml:space="preserve">your sources. </w:t>
      </w:r>
    </w:p>
    <w:p w14:paraId="6133BEC2" w14:textId="77777777" w:rsidR="00503AA2" w:rsidRPr="00503AA2" w:rsidRDefault="00503AA2" w:rsidP="00B548F8">
      <w:pPr>
        <w:spacing w:before="80"/>
        <w:rPr>
          <w:rFonts w:ascii="Arial" w:hAnsi="Arial"/>
          <w:sz w:val="22"/>
          <w:szCs w:val="22"/>
        </w:rPr>
      </w:pPr>
      <w:r w:rsidRPr="00503AA2">
        <w:rPr>
          <w:rFonts w:ascii="Arial" w:hAnsi="Arial"/>
          <w:b/>
          <w:sz w:val="22"/>
          <w:szCs w:val="22"/>
        </w:rPr>
        <w:t>Describe the photograph</w:t>
      </w:r>
      <w:r w:rsidRPr="00503AA2">
        <w:rPr>
          <w:rFonts w:ascii="Arial" w:hAnsi="Arial"/>
          <w:sz w:val="22"/>
          <w:szCs w:val="22"/>
        </w:rPr>
        <w:t xml:space="preserve"> </w:t>
      </w:r>
    </w:p>
    <w:p w14:paraId="1929F7CA" w14:textId="77777777" w:rsidR="00503AA2" w:rsidRPr="00503AA2" w:rsidRDefault="00503AA2" w:rsidP="00F363E9">
      <w:pPr>
        <w:rPr>
          <w:rFonts w:ascii="Arial" w:hAnsi="Arial"/>
          <w:sz w:val="22"/>
          <w:szCs w:val="22"/>
        </w:rPr>
      </w:pPr>
      <w:r w:rsidRPr="00503AA2">
        <w:rPr>
          <w:rFonts w:ascii="Arial" w:hAnsi="Arial"/>
          <w:sz w:val="22"/>
          <w:szCs w:val="22"/>
        </w:rPr>
        <w:t>Include detail</w:t>
      </w:r>
      <w:r w:rsidR="00F363E9">
        <w:rPr>
          <w:rFonts w:ascii="Arial" w:hAnsi="Arial"/>
          <w:sz w:val="22"/>
          <w:szCs w:val="22"/>
        </w:rPr>
        <w:t>s about t</w:t>
      </w:r>
      <w:r w:rsidR="00CC577F">
        <w:rPr>
          <w:rFonts w:ascii="Arial" w:hAnsi="Arial"/>
          <w:sz w:val="22"/>
          <w:szCs w:val="22"/>
        </w:rPr>
        <w:t>itle, date, size</w:t>
      </w:r>
      <w:r w:rsidR="00F363E9">
        <w:rPr>
          <w:rFonts w:ascii="Arial" w:hAnsi="Arial"/>
          <w:sz w:val="22"/>
          <w:szCs w:val="22"/>
        </w:rPr>
        <w:t>, and s</w:t>
      </w:r>
      <w:r w:rsidRPr="00503AA2">
        <w:rPr>
          <w:rFonts w:ascii="Arial" w:hAnsi="Arial"/>
          <w:sz w:val="22"/>
          <w:szCs w:val="22"/>
        </w:rPr>
        <w:t>ubject matter</w:t>
      </w:r>
      <w:r w:rsidR="00F363E9">
        <w:rPr>
          <w:rFonts w:ascii="Arial" w:hAnsi="Arial"/>
          <w:sz w:val="22"/>
          <w:szCs w:val="22"/>
        </w:rPr>
        <w:t>.</w:t>
      </w:r>
    </w:p>
    <w:p w14:paraId="7A13B5A7" w14:textId="77777777" w:rsidR="00503AA2" w:rsidRPr="00503AA2" w:rsidRDefault="00503AA2" w:rsidP="00503AA2">
      <w:pPr>
        <w:ind w:left="360"/>
        <w:rPr>
          <w:rFonts w:ascii="Arial" w:hAnsi="Arial"/>
          <w:sz w:val="22"/>
          <w:szCs w:val="22"/>
        </w:rPr>
      </w:pPr>
    </w:p>
    <w:p w14:paraId="612CCD7D" w14:textId="77777777" w:rsidR="00503AA2" w:rsidRPr="00F363E9" w:rsidRDefault="00EE71C8" w:rsidP="00F363E9">
      <w:pPr>
        <w:rPr>
          <w:rFonts w:ascii="Arial" w:hAnsi="Arial"/>
          <w:b/>
          <w:sz w:val="22"/>
          <w:szCs w:val="22"/>
        </w:rPr>
      </w:pPr>
      <w:r w:rsidRPr="00F363E9">
        <w:rPr>
          <w:rFonts w:ascii="Arial" w:hAnsi="Arial"/>
          <w:b/>
          <w:sz w:val="22"/>
          <w:szCs w:val="22"/>
        </w:rPr>
        <w:t>Te</w:t>
      </w:r>
      <w:r w:rsidR="00F363E9" w:rsidRPr="00F363E9">
        <w:rPr>
          <w:rFonts w:ascii="Arial" w:hAnsi="Arial"/>
          <w:b/>
          <w:sz w:val="22"/>
          <w:szCs w:val="22"/>
        </w:rPr>
        <w:t>c</w:t>
      </w:r>
      <w:r w:rsidRPr="00F363E9">
        <w:rPr>
          <w:rFonts w:ascii="Arial" w:hAnsi="Arial"/>
          <w:b/>
          <w:sz w:val="22"/>
          <w:szCs w:val="22"/>
        </w:rPr>
        <w:t xml:space="preserve">hnical </w:t>
      </w:r>
      <w:r w:rsidR="00F363E9" w:rsidRPr="00F363E9">
        <w:rPr>
          <w:rFonts w:ascii="Arial" w:hAnsi="Arial"/>
          <w:b/>
          <w:sz w:val="22"/>
          <w:szCs w:val="22"/>
        </w:rPr>
        <w:t>a</w:t>
      </w:r>
      <w:r w:rsidRPr="00F363E9">
        <w:rPr>
          <w:rFonts w:ascii="Arial" w:hAnsi="Arial"/>
          <w:b/>
          <w:sz w:val="22"/>
          <w:szCs w:val="22"/>
        </w:rPr>
        <w:t>pproaches</w:t>
      </w:r>
    </w:p>
    <w:p w14:paraId="0ED41E23" w14:textId="77777777" w:rsidR="004E02D8" w:rsidRDefault="00F363E9" w:rsidP="00503AA2">
      <w:pPr>
        <w:rPr>
          <w:rFonts w:ascii="Arial" w:hAnsi="Arial"/>
          <w:sz w:val="22"/>
          <w:szCs w:val="22"/>
        </w:rPr>
      </w:pPr>
      <w:r>
        <w:rPr>
          <w:rFonts w:ascii="Arial" w:hAnsi="Arial"/>
          <w:sz w:val="22"/>
          <w:szCs w:val="22"/>
        </w:rPr>
        <w:t>What kind of print is it?</w:t>
      </w:r>
      <w:r w:rsidR="00503AA2" w:rsidRPr="00503AA2">
        <w:rPr>
          <w:rFonts w:ascii="Arial" w:hAnsi="Arial"/>
          <w:sz w:val="22"/>
          <w:szCs w:val="22"/>
        </w:rPr>
        <w:t xml:space="preserve"> What kind</w:t>
      </w:r>
      <w:r w:rsidR="00AC48CE">
        <w:rPr>
          <w:rFonts w:ascii="Arial" w:hAnsi="Arial"/>
          <w:sz w:val="22"/>
          <w:szCs w:val="22"/>
        </w:rPr>
        <w:t>s</w:t>
      </w:r>
      <w:r w:rsidR="00503AA2" w:rsidRPr="00503AA2">
        <w:rPr>
          <w:rFonts w:ascii="Arial" w:hAnsi="Arial"/>
          <w:sz w:val="22"/>
          <w:szCs w:val="22"/>
        </w:rPr>
        <w:t xml:space="preserve"> of creat</w:t>
      </w:r>
      <w:r>
        <w:rPr>
          <w:rFonts w:ascii="Arial" w:hAnsi="Arial"/>
          <w:sz w:val="22"/>
          <w:szCs w:val="22"/>
        </w:rPr>
        <w:t xml:space="preserve">ive techniques have been used? </w:t>
      </w:r>
    </w:p>
    <w:p w14:paraId="7A94E380" w14:textId="77777777" w:rsidR="00503AA2" w:rsidRPr="00503AA2" w:rsidRDefault="00503AA2" w:rsidP="00503AA2">
      <w:pPr>
        <w:rPr>
          <w:rFonts w:ascii="Arial" w:hAnsi="Arial"/>
          <w:sz w:val="22"/>
          <w:szCs w:val="22"/>
        </w:rPr>
      </w:pPr>
      <w:r w:rsidRPr="00503AA2">
        <w:rPr>
          <w:rFonts w:ascii="Arial" w:hAnsi="Arial"/>
          <w:sz w:val="22"/>
          <w:szCs w:val="22"/>
        </w:rPr>
        <w:t>Any special eq</w:t>
      </w:r>
      <w:r w:rsidR="00F363E9">
        <w:rPr>
          <w:rFonts w:ascii="Arial" w:hAnsi="Arial"/>
          <w:sz w:val="22"/>
          <w:szCs w:val="22"/>
        </w:rPr>
        <w:t xml:space="preserve">uipment used? </w:t>
      </w:r>
      <w:r w:rsidRPr="00503AA2">
        <w:rPr>
          <w:rFonts w:ascii="Arial" w:hAnsi="Arial"/>
          <w:sz w:val="22"/>
          <w:szCs w:val="22"/>
        </w:rPr>
        <w:t>Any darkroom techniques used?</w:t>
      </w:r>
    </w:p>
    <w:p w14:paraId="3CE8ADF2" w14:textId="77777777" w:rsidR="00503AA2" w:rsidRPr="00503AA2" w:rsidRDefault="00F363E9" w:rsidP="00503AA2">
      <w:pPr>
        <w:rPr>
          <w:rFonts w:ascii="Arial" w:hAnsi="Arial"/>
          <w:sz w:val="22"/>
          <w:szCs w:val="22"/>
        </w:rPr>
      </w:pPr>
      <w:r>
        <w:rPr>
          <w:rFonts w:ascii="Arial" w:hAnsi="Arial"/>
          <w:sz w:val="22"/>
          <w:szCs w:val="22"/>
        </w:rPr>
        <w:t>How many negatives used?</w:t>
      </w:r>
      <w:r w:rsidR="00503AA2" w:rsidRPr="00503AA2">
        <w:rPr>
          <w:rFonts w:ascii="Arial" w:hAnsi="Arial"/>
          <w:sz w:val="22"/>
          <w:szCs w:val="22"/>
        </w:rPr>
        <w:t xml:space="preserve"> What kind of lighting?</w:t>
      </w:r>
    </w:p>
    <w:p w14:paraId="4565EDE9" w14:textId="77777777" w:rsidR="00503AA2" w:rsidRDefault="00503AA2" w:rsidP="00503AA2">
      <w:pPr>
        <w:rPr>
          <w:rFonts w:ascii="Arial" w:hAnsi="Arial"/>
          <w:sz w:val="22"/>
          <w:szCs w:val="22"/>
        </w:rPr>
      </w:pPr>
      <w:r w:rsidRPr="00503AA2">
        <w:rPr>
          <w:rFonts w:ascii="Arial" w:hAnsi="Arial"/>
          <w:sz w:val="22"/>
          <w:szCs w:val="22"/>
        </w:rPr>
        <w:t>What k</w:t>
      </w:r>
      <w:r w:rsidR="00D22254">
        <w:rPr>
          <w:rFonts w:ascii="Arial" w:hAnsi="Arial"/>
          <w:sz w:val="22"/>
          <w:szCs w:val="22"/>
        </w:rPr>
        <w:t>ind of shutter/aperture/depth of field</w:t>
      </w:r>
      <w:r w:rsidR="00F363E9">
        <w:rPr>
          <w:rFonts w:ascii="Arial" w:hAnsi="Arial"/>
          <w:sz w:val="22"/>
          <w:szCs w:val="22"/>
        </w:rPr>
        <w:t xml:space="preserve">? </w:t>
      </w:r>
      <w:r w:rsidR="00D22254">
        <w:rPr>
          <w:rFonts w:ascii="Arial" w:hAnsi="Arial"/>
          <w:sz w:val="22"/>
          <w:szCs w:val="22"/>
        </w:rPr>
        <w:t>Does it have an unusual viewpoint</w:t>
      </w:r>
      <w:r w:rsidRPr="00503AA2">
        <w:rPr>
          <w:rFonts w:ascii="Arial" w:hAnsi="Arial"/>
          <w:sz w:val="22"/>
          <w:szCs w:val="22"/>
        </w:rPr>
        <w:t>?</w:t>
      </w:r>
    </w:p>
    <w:p w14:paraId="7264EB0B" w14:textId="77777777" w:rsidR="00503AA2" w:rsidRPr="00503AA2" w:rsidRDefault="00503AA2" w:rsidP="00503AA2">
      <w:pPr>
        <w:rPr>
          <w:rFonts w:ascii="Arial" w:hAnsi="Arial"/>
          <w:sz w:val="22"/>
          <w:szCs w:val="22"/>
        </w:rPr>
      </w:pPr>
    </w:p>
    <w:p w14:paraId="2499F850" w14:textId="77777777" w:rsidR="00503AA2" w:rsidRPr="00F363E9" w:rsidRDefault="00EE71C8" w:rsidP="00F363E9">
      <w:pPr>
        <w:rPr>
          <w:rFonts w:ascii="Arial" w:hAnsi="Arial"/>
          <w:b/>
          <w:sz w:val="22"/>
          <w:szCs w:val="22"/>
        </w:rPr>
      </w:pPr>
      <w:r w:rsidRPr="00F363E9">
        <w:rPr>
          <w:rFonts w:ascii="Arial" w:hAnsi="Arial"/>
          <w:b/>
          <w:sz w:val="22"/>
          <w:szCs w:val="22"/>
        </w:rPr>
        <w:t xml:space="preserve">Formal </w:t>
      </w:r>
      <w:r w:rsidR="00F363E9" w:rsidRPr="00F363E9">
        <w:rPr>
          <w:rFonts w:ascii="Arial" w:hAnsi="Arial"/>
          <w:b/>
          <w:sz w:val="22"/>
          <w:szCs w:val="22"/>
        </w:rPr>
        <w:t>a</w:t>
      </w:r>
      <w:r w:rsidRPr="00F363E9">
        <w:rPr>
          <w:rFonts w:ascii="Arial" w:hAnsi="Arial"/>
          <w:b/>
          <w:sz w:val="22"/>
          <w:szCs w:val="22"/>
        </w:rPr>
        <w:t>pproaches</w:t>
      </w:r>
    </w:p>
    <w:p w14:paraId="41D7DD85" w14:textId="77777777" w:rsidR="00503AA2" w:rsidRPr="00503AA2" w:rsidRDefault="00503AA2" w:rsidP="00503AA2">
      <w:pPr>
        <w:rPr>
          <w:rFonts w:ascii="Arial" w:hAnsi="Arial"/>
          <w:sz w:val="22"/>
          <w:szCs w:val="22"/>
        </w:rPr>
      </w:pPr>
      <w:r w:rsidRPr="00503AA2">
        <w:rPr>
          <w:rFonts w:ascii="Arial" w:hAnsi="Arial"/>
          <w:sz w:val="22"/>
          <w:szCs w:val="22"/>
        </w:rPr>
        <w:t>What kind of layout/composition?</w:t>
      </w:r>
    </w:p>
    <w:p w14:paraId="115A0399" w14:textId="77777777" w:rsidR="00503AA2" w:rsidRPr="00503AA2" w:rsidRDefault="00503AA2" w:rsidP="00503AA2">
      <w:pPr>
        <w:rPr>
          <w:rFonts w:ascii="Arial" w:hAnsi="Arial"/>
          <w:sz w:val="22"/>
          <w:szCs w:val="22"/>
        </w:rPr>
      </w:pPr>
      <w:r w:rsidRPr="00503AA2">
        <w:rPr>
          <w:rFonts w:ascii="Arial" w:hAnsi="Arial"/>
          <w:sz w:val="22"/>
          <w:szCs w:val="22"/>
        </w:rPr>
        <w:t>What kind</w:t>
      </w:r>
      <w:r w:rsidR="00AC48CE">
        <w:rPr>
          <w:rFonts w:ascii="Arial" w:hAnsi="Arial"/>
          <w:sz w:val="22"/>
          <w:szCs w:val="22"/>
        </w:rPr>
        <w:t>s</w:t>
      </w:r>
      <w:r w:rsidRPr="00503AA2">
        <w:rPr>
          <w:rFonts w:ascii="Arial" w:hAnsi="Arial"/>
          <w:sz w:val="22"/>
          <w:szCs w:val="22"/>
        </w:rPr>
        <w:t xml:space="preserve"> of lines, shapes, patterns, textures?</w:t>
      </w:r>
    </w:p>
    <w:p w14:paraId="4548B49C" w14:textId="77777777" w:rsidR="00503AA2" w:rsidRDefault="00D22254" w:rsidP="00503AA2">
      <w:pPr>
        <w:rPr>
          <w:rFonts w:ascii="Arial" w:hAnsi="Arial"/>
          <w:sz w:val="22"/>
          <w:szCs w:val="22"/>
        </w:rPr>
      </w:pPr>
      <w:r>
        <w:rPr>
          <w:rFonts w:ascii="Arial" w:hAnsi="Arial"/>
          <w:sz w:val="22"/>
          <w:szCs w:val="22"/>
        </w:rPr>
        <w:t xml:space="preserve">What kind of space? </w:t>
      </w:r>
      <w:r w:rsidR="00503AA2" w:rsidRPr="00503AA2">
        <w:rPr>
          <w:rFonts w:ascii="Arial" w:hAnsi="Arial"/>
          <w:sz w:val="22"/>
          <w:szCs w:val="22"/>
        </w:rPr>
        <w:t>What kind of tone?</w:t>
      </w:r>
    </w:p>
    <w:p w14:paraId="1145AF13" w14:textId="77777777" w:rsidR="00503AA2" w:rsidRPr="00503AA2" w:rsidRDefault="00503AA2" w:rsidP="00503AA2">
      <w:pPr>
        <w:rPr>
          <w:rFonts w:ascii="Arial" w:hAnsi="Arial"/>
          <w:sz w:val="22"/>
          <w:szCs w:val="22"/>
        </w:rPr>
      </w:pPr>
    </w:p>
    <w:p w14:paraId="395A1CAE" w14:textId="77777777" w:rsidR="00503AA2" w:rsidRPr="00F363E9" w:rsidRDefault="00EE71C8" w:rsidP="00F363E9">
      <w:pPr>
        <w:rPr>
          <w:rFonts w:ascii="Arial" w:hAnsi="Arial"/>
          <w:b/>
          <w:sz w:val="22"/>
          <w:szCs w:val="22"/>
        </w:rPr>
      </w:pPr>
      <w:r w:rsidRPr="00F363E9">
        <w:rPr>
          <w:rFonts w:ascii="Arial" w:hAnsi="Arial"/>
          <w:b/>
          <w:sz w:val="22"/>
          <w:szCs w:val="22"/>
        </w:rPr>
        <w:t xml:space="preserve">Conceptual </w:t>
      </w:r>
      <w:r w:rsidR="00F363E9" w:rsidRPr="00F363E9">
        <w:rPr>
          <w:rFonts w:ascii="Arial" w:hAnsi="Arial"/>
          <w:b/>
          <w:sz w:val="22"/>
          <w:szCs w:val="22"/>
        </w:rPr>
        <w:t>a</w:t>
      </w:r>
      <w:r w:rsidRPr="00F363E9">
        <w:rPr>
          <w:rFonts w:ascii="Arial" w:hAnsi="Arial"/>
          <w:b/>
          <w:sz w:val="22"/>
          <w:szCs w:val="22"/>
        </w:rPr>
        <w:t>pproaches</w:t>
      </w:r>
    </w:p>
    <w:p w14:paraId="510B2291" w14:textId="77777777" w:rsidR="00503AA2" w:rsidRPr="00503AA2" w:rsidRDefault="00503AA2" w:rsidP="00503AA2">
      <w:pPr>
        <w:rPr>
          <w:rFonts w:ascii="Arial" w:hAnsi="Arial"/>
          <w:sz w:val="22"/>
          <w:szCs w:val="22"/>
        </w:rPr>
      </w:pPr>
      <w:r w:rsidRPr="00503AA2">
        <w:rPr>
          <w:rFonts w:ascii="Arial" w:hAnsi="Arial"/>
          <w:sz w:val="22"/>
          <w:szCs w:val="22"/>
        </w:rPr>
        <w:t>What kind of image has the photographer made?</w:t>
      </w:r>
    </w:p>
    <w:p w14:paraId="3339E8F9" w14:textId="77777777" w:rsidR="00503AA2" w:rsidRDefault="00D04028" w:rsidP="00503AA2">
      <w:pPr>
        <w:rPr>
          <w:rFonts w:ascii="Arial" w:hAnsi="Arial"/>
          <w:sz w:val="22"/>
          <w:szCs w:val="22"/>
        </w:rPr>
      </w:pPr>
      <w:r>
        <w:rPr>
          <w:rFonts w:ascii="Arial" w:hAnsi="Arial"/>
          <w:sz w:val="22"/>
          <w:szCs w:val="22"/>
        </w:rPr>
        <w:t>What do they want it to ‘say’</w:t>
      </w:r>
      <w:r w:rsidR="00D22254">
        <w:rPr>
          <w:rFonts w:ascii="Arial" w:hAnsi="Arial"/>
          <w:sz w:val="22"/>
          <w:szCs w:val="22"/>
        </w:rPr>
        <w:t>?</w:t>
      </w:r>
      <w:r w:rsidR="00503AA2" w:rsidRPr="00503AA2">
        <w:rPr>
          <w:rFonts w:ascii="Arial" w:hAnsi="Arial"/>
          <w:sz w:val="22"/>
          <w:szCs w:val="22"/>
        </w:rPr>
        <w:t xml:space="preserve"> What kind of strange reality has been made?</w:t>
      </w:r>
    </w:p>
    <w:p w14:paraId="4FAB5932" w14:textId="77777777" w:rsidR="004E02D8" w:rsidRDefault="004E02D8" w:rsidP="00503AA2">
      <w:pPr>
        <w:rPr>
          <w:rFonts w:ascii="Arial" w:hAnsi="Arial"/>
          <w:sz w:val="22"/>
          <w:szCs w:val="22"/>
        </w:rPr>
      </w:pPr>
      <w:r>
        <w:rPr>
          <w:rFonts w:ascii="Arial" w:hAnsi="Arial"/>
          <w:sz w:val="22"/>
          <w:szCs w:val="22"/>
        </w:rPr>
        <w:t>What iconography or symbolism has the artist used?</w:t>
      </w:r>
    </w:p>
    <w:p w14:paraId="7B89AA9A" w14:textId="77777777" w:rsidR="00503AA2" w:rsidRPr="00CC577F" w:rsidRDefault="00AF63D0" w:rsidP="00CC577F">
      <w:pPr>
        <w:rPr>
          <w:rFonts w:ascii="Arial" w:hAnsi="Arial" w:cs="Arial"/>
          <w:sz w:val="22"/>
          <w:szCs w:val="22"/>
        </w:rPr>
      </w:pPr>
      <w:r w:rsidRPr="00CC577F">
        <w:rPr>
          <w:rFonts w:ascii="Arial" w:hAnsi="Arial" w:cs="Arial"/>
          <w:sz w:val="22"/>
          <w:szCs w:val="22"/>
        </w:rPr>
        <w:t xml:space="preserve">How does </w:t>
      </w:r>
      <w:r w:rsidR="00D22254">
        <w:rPr>
          <w:rFonts w:ascii="Arial" w:hAnsi="Arial" w:cs="Arial"/>
          <w:sz w:val="22"/>
          <w:szCs w:val="22"/>
        </w:rPr>
        <w:t>the image relate to the social, political, geographic</w:t>
      </w:r>
      <w:r w:rsidR="00AC48CE">
        <w:rPr>
          <w:rFonts w:ascii="Arial" w:hAnsi="Arial" w:cs="Arial"/>
          <w:sz w:val="22"/>
          <w:szCs w:val="22"/>
        </w:rPr>
        <w:t>al</w:t>
      </w:r>
      <w:r w:rsidR="00D22254">
        <w:rPr>
          <w:rFonts w:ascii="Arial" w:hAnsi="Arial" w:cs="Arial"/>
          <w:sz w:val="22"/>
          <w:szCs w:val="22"/>
        </w:rPr>
        <w:t xml:space="preserve">, </w:t>
      </w:r>
      <w:r w:rsidR="00AC48CE">
        <w:rPr>
          <w:rFonts w:ascii="Arial" w:hAnsi="Arial" w:cs="Arial"/>
          <w:sz w:val="22"/>
          <w:szCs w:val="22"/>
        </w:rPr>
        <w:t>and/</w:t>
      </w:r>
      <w:r w:rsidR="00D22254">
        <w:rPr>
          <w:rFonts w:ascii="Arial" w:hAnsi="Arial" w:cs="Arial"/>
          <w:sz w:val="22"/>
          <w:szCs w:val="22"/>
        </w:rPr>
        <w:t xml:space="preserve">or </w:t>
      </w:r>
      <w:r w:rsidRPr="00CC577F">
        <w:rPr>
          <w:rFonts w:ascii="Arial" w:hAnsi="Arial" w:cs="Arial"/>
          <w:sz w:val="22"/>
          <w:szCs w:val="22"/>
        </w:rPr>
        <w:t>historical context?</w:t>
      </w:r>
    </w:p>
    <w:p w14:paraId="6B62D52C" w14:textId="77777777" w:rsidR="00C1509B" w:rsidRPr="00BF7A2E" w:rsidRDefault="00C1509B" w:rsidP="00C1509B">
      <w:pPr>
        <w:pStyle w:val="NCEAL3heading"/>
        <w:rPr>
          <w:lang w:val="en-AU"/>
        </w:rPr>
      </w:pPr>
      <w:r w:rsidRPr="00BF7A2E">
        <w:rPr>
          <w:lang w:val="en-AU"/>
        </w:rPr>
        <w:t>Define conventions of still life</w:t>
      </w:r>
    </w:p>
    <w:p w14:paraId="4998E34F" w14:textId="77777777" w:rsidR="00C1509B" w:rsidRPr="00BF7A2E" w:rsidRDefault="00C1509B" w:rsidP="00C1509B">
      <w:pPr>
        <w:pStyle w:val="NCEAbodytext"/>
        <w:rPr>
          <w:lang w:val="en-AU"/>
        </w:rPr>
      </w:pPr>
      <w:r w:rsidRPr="00BF7A2E">
        <w:rPr>
          <w:lang w:val="en-AU"/>
        </w:rPr>
        <w:t xml:space="preserve">Summarise your findings. Create a list of characteristics common to the genre of still </w:t>
      </w:r>
      <w:r w:rsidR="00D04028">
        <w:rPr>
          <w:lang w:val="en-AU"/>
        </w:rPr>
        <w:t>life (under the headings ‘Technical approaches’, ‘Formal approaches’, and ‘Conceptual approaches’</w:t>
      </w:r>
      <w:r w:rsidRPr="00BF7A2E">
        <w:rPr>
          <w:lang w:val="en-AU"/>
        </w:rPr>
        <w:t>) that identifies the similarities and/or differences between the artists.</w:t>
      </w:r>
      <w:r w:rsidR="00FC1902">
        <w:rPr>
          <w:lang w:val="en-AU"/>
        </w:rPr>
        <w:t xml:space="preserve"> (Full responses will typically be at least 750</w:t>
      </w:r>
      <w:r w:rsidR="000A0A4B">
        <w:rPr>
          <w:lang w:val="en-AU"/>
        </w:rPr>
        <w:t xml:space="preserve"> words for each artist</w:t>
      </w:r>
      <w:r w:rsidR="00FC1902">
        <w:rPr>
          <w:lang w:val="en-AU"/>
        </w:rPr>
        <w:t>)</w:t>
      </w:r>
      <w:r w:rsidR="00D11785">
        <w:rPr>
          <w:lang w:val="en-AU"/>
        </w:rPr>
        <w:t>.</w:t>
      </w:r>
    </w:p>
    <w:p w14:paraId="09551DF3" w14:textId="77777777" w:rsidR="00C1509B" w:rsidRPr="00BF7A2E" w:rsidRDefault="00C1509B" w:rsidP="00C1509B">
      <w:pPr>
        <w:pStyle w:val="NCEAbodytext"/>
        <w:rPr>
          <w:bCs/>
          <w:lang w:val="en-AU"/>
        </w:rPr>
      </w:pPr>
      <w:r w:rsidRPr="00BF7A2E">
        <w:rPr>
          <w:bCs/>
          <w:lang w:val="en-AU"/>
        </w:rPr>
        <w:t>A close eval</w:t>
      </w:r>
      <w:r w:rsidR="00AC48CE">
        <w:rPr>
          <w:bCs/>
          <w:lang w:val="en-AU"/>
        </w:rPr>
        <w:t>uation of the individual work</w:t>
      </w:r>
      <w:r w:rsidR="008F4577">
        <w:rPr>
          <w:bCs/>
          <w:lang w:val="en-AU"/>
        </w:rPr>
        <w:t xml:space="preserve"> </w:t>
      </w:r>
      <w:r w:rsidRPr="00BF7A2E">
        <w:rPr>
          <w:bCs/>
          <w:lang w:val="en-AU"/>
        </w:rPr>
        <w:t>by each artist requires an investigation into the ideas the artist is conveying and may include reference to the social, political, geographic</w:t>
      </w:r>
      <w:r w:rsidR="00AC48CE">
        <w:rPr>
          <w:bCs/>
          <w:lang w:val="en-AU"/>
        </w:rPr>
        <w:t>al</w:t>
      </w:r>
      <w:r w:rsidRPr="00BF7A2E">
        <w:rPr>
          <w:bCs/>
          <w:lang w:val="en-AU"/>
        </w:rPr>
        <w:t>, and/or historical contexts the artist is working within. An evaluation also includes why and how particular materials, methods</w:t>
      </w:r>
      <w:r w:rsidR="00AC48CE">
        <w:rPr>
          <w:bCs/>
          <w:lang w:val="en-AU"/>
        </w:rPr>
        <w:t>,</w:t>
      </w:r>
      <w:r w:rsidRPr="00BF7A2E">
        <w:rPr>
          <w:bCs/>
          <w:lang w:val="en-AU"/>
        </w:rPr>
        <w:t xml:space="preserve"> and techniques have been used. (You will need to refer to various sources of information to support your discussion.) </w:t>
      </w:r>
    </w:p>
    <w:p w14:paraId="216ABB5C" w14:textId="77777777" w:rsidR="00C1509B" w:rsidRPr="00BF7A2E" w:rsidRDefault="00C1509B" w:rsidP="00C1509B">
      <w:pPr>
        <w:pStyle w:val="NCEAL3heading"/>
        <w:rPr>
          <w:b w:val="0"/>
          <w:sz w:val="22"/>
          <w:lang w:val="en-AU"/>
        </w:rPr>
      </w:pPr>
      <w:r w:rsidRPr="00BF7A2E">
        <w:rPr>
          <w:lang w:val="en-AU"/>
        </w:rPr>
        <w:t>Evaluate and conclude</w:t>
      </w:r>
    </w:p>
    <w:p w14:paraId="16A28839" w14:textId="77777777" w:rsidR="00C1509B" w:rsidRPr="00BF7A2E" w:rsidRDefault="00C1509B" w:rsidP="00C1509B">
      <w:pPr>
        <w:pStyle w:val="NCEAbodytext"/>
        <w:rPr>
          <w:lang w:val="en-AU"/>
        </w:rPr>
      </w:pPr>
      <w:r w:rsidRPr="00BF7A2E">
        <w:rPr>
          <w:lang w:val="en-AU"/>
        </w:rPr>
        <w:t xml:space="preserve">Choose two of these characteristics of still life and complete a critical analysis of them and what they contribute to the genre of still life. You may need to source more artists whose work fits into this specific category, or use some from the first part of this task. </w:t>
      </w:r>
    </w:p>
    <w:p w14:paraId="7450B757" w14:textId="77777777" w:rsidR="00C1509B" w:rsidRPr="00BF7A2E" w:rsidRDefault="00C1509B" w:rsidP="00C1509B">
      <w:pPr>
        <w:pStyle w:val="NCEAbodytext"/>
        <w:rPr>
          <w:lang w:val="en-AU"/>
        </w:rPr>
      </w:pPr>
      <w:r w:rsidRPr="00BF7A2E">
        <w:rPr>
          <w:lang w:val="en-AU"/>
        </w:rPr>
        <w:t xml:space="preserve">Write a conclusion </w:t>
      </w:r>
      <w:r w:rsidR="00D511E0">
        <w:rPr>
          <w:lang w:val="en-AU"/>
        </w:rPr>
        <w:t xml:space="preserve">(250-500 words) </w:t>
      </w:r>
      <w:r w:rsidRPr="00BF7A2E">
        <w:rPr>
          <w:lang w:val="en-AU"/>
        </w:rPr>
        <w:t>of your understanding. This must be supported with evidence from artists’ works (evidence may be images or thumbnails).</w:t>
      </w:r>
    </w:p>
    <w:p w14:paraId="57966D21" w14:textId="77777777" w:rsidR="00C1509B" w:rsidRPr="00BF7A2E" w:rsidRDefault="00C1509B" w:rsidP="00C1509B">
      <w:pPr>
        <w:pStyle w:val="NCEAL2heading"/>
        <w:rPr>
          <w:lang w:val="en-AU"/>
        </w:rPr>
      </w:pPr>
      <w:r w:rsidRPr="00BF7A2E">
        <w:rPr>
          <w:lang w:val="en-AU"/>
        </w:rPr>
        <w:br w:type="page"/>
        <w:t xml:space="preserve">Resource A </w:t>
      </w:r>
      <w:commentRangeStart w:id="3"/>
      <w:commentRangeEnd w:id="3"/>
    </w:p>
    <w:p w14:paraId="40E573D0" w14:textId="77777777" w:rsidR="00C1509B" w:rsidRPr="00BF7A2E" w:rsidRDefault="00C1509B" w:rsidP="00C1509B">
      <w:pPr>
        <w:pStyle w:val="NCEAbodytext"/>
        <w:rPr>
          <w:b/>
          <w:bCs/>
          <w:szCs w:val="22"/>
          <w:lang w:val="en-AU"/>
        </w:rPr>
      </w:pPr>
      <w:r w:rsidRPr="00BF7A2E">
        <w:rPr>
          <w:b/>
          <w:bCs/>
          <w:szCs w:val="22"/>
          <w:lang w:val="en-AU"/>
        </w:rPr>
        <w:t>Painters:</w:t>
      </w:r>
    </w:p>
    <w:p w14:paraId="3D98D0D3" w14:textId="77777777" w:rsidR="00C1509B" w:rsidRPr="00BF7A2E" w:rsidRDefault="00C1509B" w:rsidP="00C1509B">
      <w:pPr>
        <w:pStyle w:val="NCEAbullets"/>
        <w:rPr>
          <w:szCs w:val="22"/>
          <w:lang w:val="en-AU"/>
        </w:rPr>
      </w:pPr>
      <w:r w:rsidRPr="00BF7A2E">
        <w:rPr>
          <w:szCs w:val="22"/>
          <w:lang w:val="en-AU"/>
        </w:rPr>
        <w:t>17</w:t>
      </w:r>
      <w:r w:rsidR="008F4577">
        <w:rPr>
          <w:szCs w:val="22"/>
          <w:lang w:val="en-AU"/>
        </w:rPr>
        <w:t>th-c</w:t>
      </w:r>
      <w:r w:rsidRPr="00BF7A2E">
        <w:rPr>
          <w:szCs w:val="22"/>
          <w:lang w:val="en-AU"/>
        </w:rPr>
        <w:t>entury still life paintings</w:t>
      </w:r>
    </w:p>
    <w:p w14:paraId="2A8FF576" w14:textId="77777777" w:rsidR="00C1509B" w:rsidRPr="00BF7A2E" w:rsidRDefault="00C1509B" w:rsidP="00C1509B">
      <w:pPr>
        <w:pStyle w:val="NCEAbullets"/>
        <w:rPr>
          <w:szCs w:val="22"/>
          <w:lang w:val="en-AU"/>
        </w:rPr>
      </w:pPr>
      <w:proofErr w:type="spellStart"/>
      <w:r w:rsidRPr="00BF7A2E">
        <w:rPr>
          <w:szCs w:val="22"/>
          <w:lang w:val="en-AU"/>
        </w:rPr>
        <w:t>Chardin</w:t>
      </w:r>
      <w:proofErr w:type="spellEnd"/>
    </w:p>
    <w:p w14:paraId="6FC87C4B" w14:textId="77777777" w:rsidR="00C1509B" w:rsidRPr="00BF7A2E" w:rsidRDefault="00C1509B" w:rsidP="00C1509B">
      <w:pPr>
        <w:pStyle w:val="NCEAbullets"/>
        <w:rPr>
          <w:szCs w:val="22"/>
          <w:lang w:val="en-AU"/>
        </w:rPr>
      </w:pPr>
      <w:r w:rsidRPr="00BF7A2E">
        <w:rPr>
          <w:szCs w:val="22"/>
          <w:lang w:val="en-AU"/>
        </w:rPr>
        <w:t>Cotan</w:t>
      </w:r>
    </w:p>
    <w:p w14:paraId="79552D92" w14:textId="77777777" w:rsidR="00C1509B" w:rsidRPr="00BF7A2E" w:rsidRDefault="00C1509B" w:rsidP="00C1509B">
      <w:pPr>
        <w:pStyle w:val="NCEAbullets"/>
        <w:rPr>
          <w:szCs w:val="22"/>
          <w:lang w:val="en-AU"/>
        </w:rPr>
      </w:pPr>
      <w:r w:rsidRPr="00BF7A2E">
        <w:rPr>
          <w:szCs w:val="22"/>
          <w:lang w:val="en-AU"/>
        </w:rPr>
        <w:t>Cezanne</w:t>
      </w:r>
    </w:p>
    <w:p w14:paraId="53C242A2" w14:textId="77777777" w:rsidR="00C1509B" w:rsidRPr="00BF7A2E" w:rsidRDefault="00C1509B" w:rsidP="00C1509B">
      <w:pPr>
        <w:pStyle w:val="NCEAbullets"/>
        <w:rPr>
          <w:szCs w:val="22"/>
          <w:lang w:val="en-AU"/>
        </w:rPr>
      </w:pPr>
      <w:proofErr w:type="spellStart"/>
      <w:r w:rsidRPr="00BF7A2E">
        <w:rPr>
          <w:szCs w:val="22"/>
          <w:lang w:val="en-AU"/>
        </w:rPr>
        <w:t>Morandi</w:t>
      </w:r>
      <w:proofErr w:type="spellEnd"/>
    </w:p>
    <w:p w14:paraId="5E831FC9" w14:textId="77777777" w:rsidR="00C1509B" w:rsidRPr="00BF7A2E" w:rsidRDefault="00C1509B" w:rsidP="00C1509B">
      <w:pPr>
        <w:pStyle w:val="NCEAbullets"/>
        <w:rPr>
          <w:szCs w:val="22"/>
          <w:lang w:val="en-AU"/>
        </w:rPr>
      </w:pPr>
      <w:r w:rsidRPr="00BF7A2E">
        <w:rPr>
          <w:szCs w:val="22"/>
          <w:lang w:val="en-AU"/>
        </w:rPr>
        <w:t xml:space="preserve">Richard </w:t>
      </w:r>
      <w:proofErr w:type="spellStart"/>
      <w:r w:rsidRPr="00BF7A2E">
        <w:rPr>
          <w:szCs w:val="22"/>
          <w:lang w:val="en-AU"/>
        </w:rPr>
        <w:t>Diebenkorn</w:t>
      </w:r>
      <w:proofErr w:type="spellEnd"/>
    </w:p>
    <w:p w14:paraId="6767412D" w14:textId="77777777" w:rsidR="00C1509B" w:rsidRPr="00BF7A2E" w:rsidRDefault="00C1509B" w:rsidP="00C1509B">
      <w:pPr>
        <w:pStyle w:val="NCEAbullets"/>
        <w:rPr>
          <w:szCs w:val="22"/>
          <w:lang w:val="en-AU"/>
        </w:rPr>
      </w:pPr>
      <w:r w:rsidRPr="00BF7A2E">
        <w:rPr>
          <w:szCs w:val="22"/>
          <w:lang w:val="en-AU"/>
        </w:rPr>
        <w:t xml:space="preserve">Wayne </w:t>
      </w:r>
      <w:proofErr w:type="spellStart"/>
      <w:r w:rsidRPr="00BF7A2E">
        <w:rPr>
          <w:szCs w:val="22"/>
          <w:lang w:val="en-AU"/>
        </w:rPr>
        <w:t>Thiebaud</w:t>
      </w:r>
      <w:proofErr w:type="spellEnd"/>
    </w:p>
    <w:p w14:paraId="7F3C4F68" w14:textId="77777777" w:rsidR="00C1509B" w:rsidRPr="00BF7A2E" w:rsidRDefault="00C1509B" w:rsidP="00C1509B">
      <w:pPr>
        <w:pStyle w:val="NCEAbullets"/>
        <w:rPr>
          <w:szCs w:val="22"/>
          <w:lang w:val="en-AU"/>
        </w:rPr>
      </w:pPr>
      <w:r w:rsidRPr="00BF7A2E">
        <w:rPr>
          <w:szCs w:val="22"/>
          <w:lang w:val="en-AU"/>
        </w:rPr>
        <w:t>Laurie Simmons</w:t>
      </w:r>
    </w:p>
    <w:p w14:paraId="47BF56D8" w14:textId="77777777" w:rsidR="00C1509B" w:rsidRPr="00BF7A2E" w:rsidRDefault="00C1509B" w:rsidP="00C1509B">
      <w:pPr>
        <w:pStyle w:val="NCEAbullets"/>
        <w:rPr>
          <w:szCs w:val="22"/>
          <w:lang w:val="en-AU"/>
        </w:rPr>
      </w:pPr>
      <w:r w:rsidRPr="00BF7A2E">
        <w:rPr>
          <w:szCs w:val="22"/>
          <w:lang w:val="en-AU"/>
        </w:rPr>
        <w:t>Lisa Milroy</w:t>
      </w:r>
    </w:p>
    <w:p w14:paraId="1273854C" w14:textId="77777777" w:rsidR="00C1509B" w:rsidRPr="00BF7A2E" w:rsidRDefault="00F361C8" w:rsidP="00C1509B">
      <w:pPr>
        <w:pStyle w:val="NCEAbullets"/>
        <w:rPr>
          <w:szCs w:val="22"/>
          <w:lang w:val="en-AU"/>
        </w:rPr>
      </w:pPr>
      <w:r>
        <w:rPr>
          <w:szCs w:val="22"/>
          <w:lang w:val="en-AU"/>
        </w:rPr>
        <w:t>Peter Madden</w:t>
      </w:r>
    </w:p>
    <w:p w14:paraId="74CD6C81" w14:textId="77777777" w:rsidR="00C1509B" w:rsidRPr="00BF7A2E" w:rsidRDefault="00C1509B" w:rsidP="00C1509B">
      <w:pPr>
        <w:pStyle w:val="NCEAbodytext"/>
        <w:rPr>
          <w:b/>
          <w:bCs/>
          <w:szCs w:val="22"/>
          <w:lang w:val="en-AU"/>
        </w:rPr>
      </w:pPr>
    </w:p>
    <w:p w14:paraId="07C87E0A" w14:textId="77777777" w:rsidR="00C1509B" w:rsidRPr="00BF7A2E" w:rsidRDefault="00C1509B" w:rsidP="00C1509B">
      <w:pPr>
        <w:pStyle w:val="NCEAbodytext"/>
        <w:rPr>
          <w:szCs w:val="22"/>
          <w:lang w:val="en-AU"/>
        </w:rPr>
      </w:pPr>
      <w:r w:rsidRPr="00BF7A2E">
        <w:rPr>
          <w:b/>
          <w:bCs/>
          <w:szCs w:val="22"/>
          <w:lang w:val="en-AU"/>
        </w:rPr>
        <w:t>Photographers:</w:t>
      </w:r>
    </w:p>
    <w:p w14:paraId="3197EBC6" w14:textId="77777777" w:rsidR="00C1509B" w:rsidRDefault="00C1509B" w:rsidP="00C1509B">
      <w:pPr>
        <w:pStyle w:val="NCEAbullets"/>
        <w:rPr>
          <w:szCs w:val="22"/>
          <w:lang w:val="en-AU"/>
        </w:rPr>
      </w:pPr>
      <w:r w:rsidRPr="00BF7A2E">
        <w:rPr>
          <w:szCs w:val="22"/>
          <w:lang w:val="en-AU"/>
        </w:rPr>
        <w:t>Man Ray</w:t>
      </w:r>
    </w:p>
    <w:p w14:paraId="2C3CCFDE" w14:textId="77777777" w:rsidR="000347B3" w:rsidRPr="00BF7A2E" w:rsidRDefault="000347B3" w:rsidP="00C1509B">
      <w:pPr>
        <w:pStyle w:val="NCEAbullets"/>
        <w:rPr>
          <w:szCs w:val="22"/>
          <w:lang w:val="en-AU"/>
        </w:rPr>
      </w:pPr>
      <w:r>
        <w:rPr>
          <w:szCs w:val="22"/>
          <w:lang w:val="en-AU"/>
        </w:rPr>
        <w:t xml:space="preserve">Josef </w:t>
      </w:r>
      <w:proofErr w:type="spellStart"/>
      <w:r>
        <w:rPr>
          <w:szCs w:val="22"/>
          <w:lang w:val="en-AU"/>
        </w:rPr>
        <w:t>Sudek</w:t>
      </w:r>
      <w:proofErr w:type="spellEnd"/>
    </w:p>
    <w:p w14:paraId="33FF2F52" w14:textId="77777777" w:rsidR="00C1509B" w:rsidRPr="00BF7A2E" w:rsidRDefault="00C1509B" w:rsidP="00C1509B">
      <w:pPr>
        <w:pStyle w:val="NCEAbullets"/>
        <w:rPr>
          <w:szCs w:val="22"/>
          <w:lang w:val="en-AU"/>
        </w:rPr>
      </w:pPr>
      <w:r w:rsidRPr="00BF7A2E">
        <w:rPr>
          <w:szCs w:val="22"/>
          <w:lang w:val="en-AU"/>
        </w:rPr>
        <w:t xml:space="preserve">Andre </w:t>
      </w:r>
      <w:proofErr w:type="spellStart"/>
      <w:r w:rsidRPr="00BF7A2E">
        <w:rPr>
          <w:szCs w:val="22"/>
          <w:lang w:val="en-AU"/>
        </w:rPr>
        <w:t>Kertesz</w:t>
      </w:r>
      <w:proofErr w:type="spellEnd"/>
    </w:p>
    <w:p w14:paraId="5FC7350E" w14:textId="77777777" w:rsidR="00C1509B" w:rsidRPr="00BF7A2E" w:rsidRDefault="00C1509B" w:rsidP="00C1509B">
      <w:pPr>
        <w:pStyle w:val="NCEAbullets"/>
        <w:rPr>
          <w:szCs w:val="22"/>
          <w:lang w:val="en-AU"/>
        </w:rPr>
      </w:pPr>
      <w:r w:rsidRPr="00BF7A2E">
        <w:rPr>
          <w:szCs w:val="22"/>
          <w:lang w:val="en-AU"/>
        </w:rPr>
        <w:t>Edward Weston</w:t>
      </w:r>
    </w:p>
    <w:p w14:paraId="784B32DF" w14:textId="77777777" w:rsidR="00C1509B" w:rsidRPr="00BF7A2E" w:rsidRDefault="00C1509B" w:rsidP="00C1509B">
      <w:pPr>
        <w:pStyle w:val="NCEAbullets"/>
        <w:rPr>
          <w:szCs w:val="22"/>
          <w:lang w:val="en-AU"/>
        </w:rPr>
      </w:pPr>
      <w:r w:rsidRPr="00BF7A2E">
        <w:rPr>
          <w:szCs w:val="22"/>
          <w:lang w:val="en-AU"/>
        </w:rPr>
        <w:t xml:space="preserve">Paul </w:t>
      </w:r>
      <w:proofErr w:type="spellStart"/>
      <w:r w:rsidRPr="00BF7A2E">
        <w:rPr>
          <w:szCs w:val="22"/>
          <w:lang w:val="en-AU"/>
        </w:rPr>
        <w:t>Outerbridge</w:t>
      </w:r>
      <w:proofErr w:type="spellEnd"/>
    </w:p>
    <w:p w14:paraId="77EB9E94" w14:textId="77777777" w:rsidR="00C1509B" w:rsidRPr="00BF7A2E" w:rsidRDefault="00C1509B" w:rsidP="00C1509B">
      <w:pPr>
        <w:pStyle w:val="NCEAbullets"/>
        <w:rPr>
          <w:szCs w:val="22"/>
          <w:lang w:val="en-AU"/>
        </w:rPr>
      </w:pPr>
      <w:r w:rsidRPr="00BF7A2E">
        <w:rPr>
          <w:szCs w:val="22"/>
          <w:lang w:val="en-AU"/>
        </w:rPr>
        <w:t xml:space="preserve">Tina </w:t>
      </w:r>
      <w:proofErr w:type="spellStart"/>
      <w:r w:rsidRPr="00BF7A2E">
        <w:rPr>
          <w:szCs w:val="22"/>
          <w:lang w:val="en-AU"/>
        </w:rPr>
        <w:t>Modotti</w:t>
      </w:r>
      <w:proofErr w:type="spellEnd"/>
    </w:p>
    <w:p w14:paraId="252F807D" w14:textId="77777777" w:rsidR="00C1509B" w:rsidRPr="00BF7A2E" w:rsidRDefault="00C1509B" w:rsidP="00C1509B">
      <w:pPr>
        <w:pStyle w:val="NCEAbullets"/>
        <w:rPr>
          <w:szCs w:val="22"/>
          <w:lang w:val="en-AU"/>
        </w:rPr>
      </w:pPr>
      <w:r w:rsidRPr="00BF7A2E">
        <w:rPr>
          <w:szCs w:val="22"/>
          <w:lang w:val="en-AU"/>
        </w:rPr>
        <w:t>Margaret Watkins</w:t>
      </w:r>
    </w:p>
    <w:p w14:paraId="2A610478" w14:textId="77777777" w:rsidR="00C1509B" w:rsidRDefault="00C1509B" w:rsidP="00C1509B">
      <w:pPr>
        <w:pStyle w:val="NCEAbullets"/>
        <w:rPr>
          <w:szCs w:val="22"/>
          <w:lang w:val="en-AU"/>
        </w:rPr>
      </w:pPr>
      <w:r w:rsidRPr="00BF7A2E">
        <w:rPr>
          <w:szCs w:val="22"/>
          <w:lang w:val="en-AU"/>
        </w:rPr>
        <w:t>Florence Henri</w:t>
      </w:r>
    </w:p>
    <w:p w14:paraId="66F526E4" w14:textId="77777777" w:rsidR="000347B3" w:rsidRPr="00BF7A2E" w:rsidRDefault="000347B3" w:rsidP="00C1509B">
      <w:pPr>
        <w:pStyle w:val="NCEAbullets"/>
        <w:rPr>
          <w:szCs w:val="22"/>
          <w:lang w:val="en-AU"/>
        </w:rPr>
      </w:pPr>
      <w:r>
        <w:rPr>
          <w:szCs w:val="22"/>
          <w:lang w:val="en-AU"/>
        </w:rPr>
        <w:t xml:space="preserve">Eileen </w:t>
      </w:r>
      <w:proofErr w:type="spellStart"/>
      <w:r>
        <w:rPr>
          <w:szCs w:val="22"/>
          <w:lang w:val="en-AU"/>
        </w:rPr>
        <w:t>Cowin</w:t>
      </w:r>
      <w:proofErr w:type="spellEnd"/>
      <w:r>
        <w:rPr>
          <w:szCs w:val="22"/>
          <w:lang w:val="en-AU"/>
        </w:rPr>
        <w:t xml:space="preserve"> </w:t>
      </w:r>
    </w:p>
    <w:p w14:paraId="65E1D49D" w14:textId="77777777" w:rsidR="00C1509B" w:rsidRPr="00BF7A2E" w:rsidRDefault="00C1509B" w:rsidP="00C1509B">
      <w:pPr>
        <w:pStyle w:val="NCEAbullets"/>
        <w:rPr>
          <w:szCs w:val="22"/>
          <w:lang w:val="en-AU"/>
        </w:rPr>
      </w:pPr>
      <w:r w:rsidRPr="00BF7A2E">
        <w:rPr>
          <w:szCs w:val="22"/>
          <w:lang w:val="en-AU"/>
        </w:rPr>
        <w:t xml:space="preserve">Peter </w:t>
      </w:r>
      <w:proofErr w:type="spellStart"/>
      <w:r w:rsidRPr="00BF7A2E">
        <w:rPr>
          <w:szCs w:val="22"/>
          <w:lang w:val="en-AU"/>
        </w:rPr>
        <w:t>Peryer</w:t>
      </w:r>
      <w:proofErr w:type="spellEnd"/>
    </w:p>
    <w:p w14:paraId="23A6786F" w14:textId="77777777" w:rsidR="00C1509B" w:rsidRDefault="00C1509B" w:rsidP="00C1509B">
      <w:pPr>
        <w:pStyle w:val="NCEAbullets"/>
        <w:rPr>
          <w:szCs w:val="22"/>
          <w:lang w:val="en-AU"/>
        </w:rPr>
      </w:pPr>
      <w:r w:rsidRPr="00BF7A2E">
        <w:rPr>
          <w:szCs w:val="22"/>
          <w:lang w:val="en-AU"/>
        </w:rPr>
        <w:t>Anne Noble</w:t>
      </w:r>
    </w:p>
    <w:p w14:paraId="4466F54B" w14:textId="77777777" w:rsidR="000347B3" w:rsidRPr="00BF7A2E" w:rsidRDefault="000347B3" w:rsidP="00C1509B">
      <w:pPr>
        <w:pStyle w:val="NCEAbullets"/>
        <w:rPr>
          <w:szCs w:val="22"/>
          <w:lang w:val="en-AU"/>
        </w:rPr>
      </w:pPr>
      <w:r>
        <w:rPr>
          <w:szCs w:val="22"/>
          <w:lang w:val="en-AU"/>
        </w:rPr>
        <w:t xml:space="preserve">Fiona </w:t>
      </w:r>
      <w:proofErr w:type="spellStart"/>
      <w:r>
        <w:rPr>
          <w:szCs w:val="22"/>
          <w:lang w:val="en-AU"/>
        </w:rPr>
        <w:t>Pardington</w:t>
      </w:r>
      <w:proofErr w:type="spellEnd"/>
      <w:r>
        <w:rPr>
          <w:szCs w:val="22"/>
          <w:lang w:val="en-AU"/>
        </w:rPr>
        <w:t xml:space="preserve"> </w:t>
      </w:r>
    </w:p>
    <w:p w14:paraId="3CDD1636" w14:textId="77777777" w:rsidR="00C1509B" w:rsidRPr="00BF7A2E" w:rsidRDefault="00C1509B" w:rsidP="00C1509B">
      <w:pPr>
        <w:pStyle w:val="NCEAbullets"/>
        <w:rPr>
          <w:szCs w:val="22"/>
          <w:lang w:val="en-AU"/>
        </w:rPr>
      </w:pPr>
      <w:proofErr w:type="spellStart"/>
      <w:r w:rsidRPr="00BF7A2E">
        <w:rPr>
          <w:szCs w:val="22"/>
          <w:lang w:val="en-AU"/>
        </w:rPr>
        <w:t>Lilo</w:t>
      </w:r>
      <w:proofErr w:type="spellEnd"/>
      <w:r w:rsidRPr="00BF7A2E">
        <w:rPr>
          <w:szCs w:val="22"/>
          <w:lang w:val="en-AU"/>
        </w:rPr>
        <w:t xml:space="preserve"> Raymond</w:t>
      </w:r>
    </w:p>
    <w:p w14:paraId="08A9F8E7" w14:textId="77777777" w:rsidR="000347B3" w:rsidRDefault="00C1509B" w:rsidP="00C1509B">
      <w:pPr>
        <w:pStyle w:val="NCEAbullets"/>
        <w:rPr>
          <w:szCs w:val="22"/>
          <w:lang w:val="en-AU"/>
        </w:rPr>
      </w:pPr>
      <w:r w:rsidRPr="00BF7A2E">
        <w:rPr>
          <w:szCs w:val="22"/>
          <w:lang w:val="en-AU"/>
        </w:rPr>
        <w:t xml:space="preserve">Bauhaus </w:t>
      </w:r>
      <w:r w:rsidR="00897192">
        <w:rPr>
          <w:szCs w:val="22"/>
          <w:lang w:val="en-AU"/>
        </w:rPr>
        <w:t>g</w:t>
      </w:r>
      <w:r w:rsidRPr="00BF7A2E">
        <w:rPr>
          <w:szCs w:val="22"/>
          <w:lang w:val="en-AU"/>
        </w:rPr>
        <w:t>roup</w:t>
      </w:r>
    </w:p>
    <w:p w14:paraId="7BBE5CE1" w14:textId="77777777" w:rsidR="00C1509B" w:rsidRDefault="000347B3" w:rsidP="00C1509B">
      <w:pPr>
        <w:pStyle w:val="NCEAbullets"/>
        <w:rPr>
          <w:szCs w:val="22"/>
          <w:lang w:val="en-AU"/>
        </w:rPr>
      </w:pPr>
      <w:r>
        <w:rPr>
          <w:szCs w:val="22"/>
          <w:lang w:val="en-AU"/>
        </w:rPr>
        <w:t>Audrey Flack</w:t>
      </w:r>
    </w:p>
    <w:p w14:paraId="50FE0EF6" w14:textId="77777777" w:rsidR="000347B3" w:rsidRDefault="000347B3" w:rsidP="00C1509B">
      <w:pPr>
        <w:pStyle w:val="NCEAbullets"/>
        <w:rPr>
          <w:szCs w:val="22"/>
          <w:lang w:val="en-AU"/>
        </w:rPr>
      </w:pPr>
      <w:proofErr w:type="spellStart"/>
      <w:r>
        <w:rPr>
          <w:szCs w:val="22"/>
          <w:lang w:val="en-AU"/>
        </w:rPr>
        <w:t>Starn</w:t>
      </w:r>
      <w:proofErr w:type="spellEnd"/>
      <w:r>
        <w:rPr>
          <w:szCs w:val="22"/>
          <w:lang w:val="en-AU"/>
        </w:rPr>
        <w:t xml:space="preserve"> brothers </w:t>
      </w:r>
    </w:p>
    <w:p w14:paraId="3D90CA82" w14:textId="77777777" w:rsidR="000347B3" w:rsidRDefault="000347B3" w:rsidP="00C1509B">
      <w:pPr>
        <w:pStyle w:val="NCEAbullets"/>
        <w:rPr>
          <w:szCs w:val="22"/>
          <w:lang w:val="en-AU"/>
        </w:rPr>
      </w:pPr>
      <w:r>
        <w:rPr>
          <w:szCs w:val="22"/>
          <w:lang w:val="en-AU"/>
        </w:rPr>
        <w:t xml:space="preserve">Laura </w:t>
      </w:r>
      <w:proofErr w:type="spellStart"/>
      <w:r>
        <w:rPr>
          <w:szCs w:val="22"/>
          <w:lang w:val="en-AU"/>
        </w:rPr>
        <w:t>Letinsky</w:t>
      </w:r>
      <w:proofErr w:type="spellEnd"/>
      <w:r>
        <w:rPr>
          <w:szCs w:val="22"/>
          <w:lang w:val="en-AU"/>
        </w:rPr>
        <w:t xml:space="preserve"> </w:t>
      </w:r>
    </w:p>
    <w:p w14:paraId="76B5C094" w14:textId="77777777" w:rsidR="000347B3" w:rsidRPr="00BF7A2E" w:rsidRDefault="000347B3" w:rsidP="00C1509B">
      <w:pPr>
        <w:pStyle w:val="NCEAbullets"/>
        <w:rPr>
          <w:szCs w:val="22"/>
          <w:lang w:val="en-AU"/>
        </w:rPr>
      </w:pPr>
      <w:r>
        <w:rPr>
          <w:szCs w:val="22"/>
          <w:lang w:val="en-AU"/>
        </w:rPr>
        <w:t xml:space="preserve">Joachim Froese </w:t>
      </w:r>
    </w:p>
    <w:p w14:paraId="35A9E86D" w14:textId="77777777" w:rsidR="00C1509B" w:rsidRPr="00BF7A2E" w:rsidRDefault="00C1509B" w:rsidP="00C1509B">
      <w:pPr>
        <w:pStyle w:val="NCEABulletssub"/>
        <w:numPr>
          <w:ilvl w:val="0"/>
          <w:numId w:val="0"/>
        </w:numPr>
        <w:ind w:left="360"/>
        <w:rPr>
          <w:bCs/>
        </w:rPr>
      </w:pPr>
    </w:p>
    <w:p w14:paraId="52465E69" w14:textId="77777777" w:rsidR="00C1509B" w:rsidRPr="00BF7A2E" w:rsidRDefault="00C1509B" w:rsidP="00C1509B">
      <w:pPr>
        <w:pStyle w:val="NCEAbodytext"/>
        <w:rPr>
          <w:b/>
          <w:i/>
          <w:color w:val="FF0000"/>
          <w:lang w:val="en-AU"/>
        </w:rPr>
      </w:pPr>
    </w:p>
    <w:p w14:paraId="70A0C08D" w14:textId="77777777" w:rsidR="00C1509B" w:rsidRPr="00BF7A2E" w:rsidRDefault="00C1509B" w:rsidP="00C1509B">
      <w:pPr>
        <w:pStyle w:val="NCEAbodytext"/>
        <w:rPr>
          <w:lang w:val="en-AU"/>
        </w:rPr>
        <w:sectPr w:rsidR="00C1509B" w:rsidRPr="00BF7A2E" w:rsidSect="0065560D">
          <w:headerReference w:type="default" r:id="rId15"/>
          <w:footerReference w:type="first" r:id="rId16"/>
          <w:pgSz w:w="11907" w:h="16840" w:code="9"/>
          <w:pgMar w:top="1440" w:right="1797" w:bottom="1135" w:left="1797" w:header="720" w:footer="720" w:gutter="0"/>
          <w:cols w:space="720"/>
        </w:sectPr>
      </w:pPr>
    </w:p>
    <w:p w14:paraId="6207DC54" w14:textId="39F63D1D" w:rsidR="00C1509B" w:rsidRPr="00BF7A2E" w:rsidRDefault="00C1509B" w:rsidP="005B5B3C">
      <w:pPr>
        <w:pStyle w:val="NCEAL2heading"/>
        <w:spacing w:before="0"/>
        <w:rPr>
          <w:lang w:val="en-AU"/>
        </w:rPr>
      </w:pPr>
      <w:r w:rsidRPr="00BF7A2E">
        <w:rPr>
          <w:lang w:val="en-AU"/>
        </w:rPr>
        <w:t>Asse</w:t>
      </w:r>
      <w:r w:rsidR="00B02594">
        <w:rPr>
          <w:lang w:val="en-AU"/>
        </w:rPr>
        <w:t>ssment schedule: Visual Arts 91442</w:t>
      </w:r>
      <w:r w:rsidR="0030378D">
        <w:rPr>
          <w:lang w:val="en-AU"/>
        </w:rPr>
        <w:t xml:space="preserve"> Photography </w:t>
      </w:r>
      <w:r w:rsidR="008F2BA8">
        <w:rPr>
          <w:lang w:val="en-AU"/>
        </w:rPr>
        <w:t>–</w:t>
      </w:r>
      <w:r w:rsidR="0030378D">
        <w:rPr>
          <w:lang w:val="en-AU"/>
        </w:rPr>
        <w:t xml:space="preserve"> </w:t>
      </w:r>
      <w:r w:rsidR="00B02594">
        <w:rPr>
          <w:lang w:val="en-AU"/>
        </w:rPr>
        <w:t>Still l</w:t>
      </w:r>
      <w:r w:rsidR="005409C3">
        <w:rPr>
          <w:lang w:val="en-AU"/>
        </w:rPr>
        <w:t>ife</w:t>
      </w:r>
      <w:r w:rsidR="00B02594">
        <w:rPr>
          <w:lang w:val="en-AU"/>
        </w:rPr>
        <w:t xml:space="preserve"> p</w:t>
      </w:r>
      <w:r w:rsidR="001F00A4">
        <w:rPr>
          <w:lang w:val="en-AU"/>
        </w:rPr>
        <w:t>hotography</w:t>
      </w:r>
      <w:r w:rsidR="00370655">
        <w:rPr>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5018"/>
        <w:gridCol w:w="4909"/>
      </w:tblGrid>
      <w:tr w:rsidR="00B02594" w:rsidRPr="00BF7A2E" w14:paraId="31294ECC" w14:textId="77777777" w:rsidTr="00B02594">
        <w:trPr>
          <w:trHeight w:val="395"/>
        </w:trPr>
        <w:tc>
          <w:tcPr>
            <w:tcW w:w="1538" w:type="pct"/>
            <w:tcBorders>
              <w:left w:val="single" w:sz="4" w:space="0" w:color="auto"/>
            </w:tcBorders>
          </w:tcPr>
          <w:p w14:paraId="629C6D23" w14:textId="77777777" w:rsidR="00C1509B" w:rsidRPr="00BF7A2E" w:rsidRDefault="00C1509B" w:rsidP="00C1509B">
            <w:pPr>
              <w:pStyle w:val="NCEAtablehead"/>
              <w:rPr>
                <w:lang w:val="en-AU"/>
              </w:rPr>
            </w:pPr>
            <w:r w:rsidRPr="00BF7A2E">
              <w:rPr>
                <w:lang w:val="en-AU"/>
              </w:rPr>
              <w:t>Evidence/Judgements for Achievement</w:t>
            </w:r>
          </w:p>
        </w:tc>
        <w:tc>
          <w:tcPr>
            <w:tcW w:w="1750" w:type="pct"/>
          </w:tcPr>
          <w:p w14:paraId="2613C3C3" w14:textId="77777777" w:rsidR="00C1509B" w:rsidRPr="00BF7A2E" w:rsidRDefault="00C1509B" w:rsidP="00C1509B">
            <w:pPr>
              <w:pStyle w:val="NCEAtablehead"/>
              <w:rPr>
                <w:lang w:val="en-AU"/>
              </w:rPr>
            </w:pPr>
            <w:r w:rsidRPr="00BF7A2E">
              <w:rPr>
                <w:lang w:val="en-AU"/>
              </w:rPr>
              <w:t>Evidence/Judgements for Achievement with Merit</w:t>
            </w:r>
          </w:p>
        </w:tc>
        <w:tc>
          <w:tcPr>
            <w:tcW w:w="1712" w:type="pct"/>
          </w:tcPr>
          <w:p w14:paraId="5F49E6D4" w14:textId="77777777" w:rsidR="00C1509B" w:rsidRPr="00BF7A2E" w:rsidRDefault="00C1509B" w:rsidP="00C1509B">
            <w:pPr>
              <w:pStyle w:val="NCEAtablehead"/>
              <w:rPr>
                <w:lang w:val="en-AU"/>
              </w:rPr>
            </w:pPr>
            <w:r w:rsidRPr="00BF7A2E">
              <w:rPr>
                <w:lang w:val="en-AU"/>
              </w:rPr>
              <w:t>Evidence/Judgements for Achievement with Excellence</w:t>
            </w:r>
          </w:p>
        </w:tc>
      </w:tr>
      <w:tr w:rsidR="00B02594" w:rsidRPr="00BF7A2E" w14:paraId="182A671B" w14:textId="77777777" w:rsidTr="00B02594">
        <w:trPr>
          <w:trHeight w:val="274"/>
        </w:trPr>
        <w:tc>
          <w:tcPr>
            <w:tcW w:w="1538" w:type="pct"/>
            <w:tcBorders>
              <w:left w:val="single" w:sz="4" w:space="0" w:color="auto"/>
            </w:tcBorders>
          </w:tcPr>
          <w:p w14:paraId="18C0C4A6" w14:textId="77777777" w:rsidR="005409C3" w:rsidRPr="00D22254" w:rsidRDefault="00C1509B" w:rsidP="00C1509B">
            <w:pPr>
              <w:pStyle w:val="NCEAtablebody"/>
              <w:rPr>
                <w:lang w:val="en-AU"/>
              </w:rPr>
            </w:pPr>
            <w:r w:rsidRPr="00D22254">
              <w:rPr>
                <w:lang w:val="en-AU"/>
              </w:rPr>
              <w:t xml:space="preserve">The student demonstrates analysis of methods and ideas from established photography practice. </w:t>
            </w:r>
          </w:p>
          <w:p w14:paraId="3644D44B" w14:textId="77777777" w:rsidR="00157175" w:rsidRDefault="00AB0427" w:rsidP="00AB0427">
            <w:pPr>
              <w:pStyle w:val="NCEAtablebody"/>
              <w:rPr>
                <w:lang w:val="en-AU"/>
              </w:rPr>
            </w:pPr>
            <w:r>
              <w:rPr>
                <w:lang w:val="en-AU"/>
              </w:rPr>
              <w:t>T</w:t>
            </w:r>
            <w:r w:rsidR="00C1509B" w:rsidRPr="00BF7A2E">
              <w:rPr>
                <w:lang w:val="en-AU"/>
              </w:rPr>
              <w:t xml:space="preserve">he student chooses the work of three artists. They analyse these by identifying, describing, and examining the features. The student includes notes about composition </w:t>
            </w:r>
            <w:r w:rsidR="00C1509B" w:rsidRPr="00B548F8">
              <w:rPr>
                <w:lang w:val="en-AU"/>
              </w:rPr>
              <w:t>(</w:t>
            </w:r>
            <w:r w:rsidR="00C1509B" w:rsidRPr="00B02594">
              <w:rPr>
                <w:i/>
                <w:lang w:val="en-AU"/>
              </w:rPr>
              <w:t>such as the framing of the objects, the placement of the objects in relation to each other, and the use of lighting, colour, and tone</w:t>
            </w:r>
            <w:r w:rsidR="00C1509B" w:rsidRPr="00B548F8">
              <w:rPr>
                <w:lang w:val="en-AU"/>
              </w:rPr>
              <w:t>)</w:t>
            </w:r>
            <w:r w:rsidR="00C1509B" w:rsidRPr="00B02594">
              <w:rPr>
                <w:i/>
                <w:lang w:val="en-AU"/>
              </w:rPr>
              <w:t>.</w:t>
            </w:r>
            <w:r w:rsidR="00C1509B" w:rsidRPr="00BF7A2E">
              <w:rPr>
                <w:lang w:val="en-AU"/>
              </w:rPr>
              <w:t xml:space="preserve"> </w:t>
            </w:r>
          </w:p>
          <w:p w14:paraId="09911FBC" w14:textId="77777777" w:rsidR="00AB0427" w:rsidRDefault="00C1509B" w:rsidP="00AB0427">
            <w:pPr>
              <w:pStyle w:val="NCEAtablebody"/>
              <w:rPr>
                <w:lang w:val="en-AU"/>
              </w:rPr>
            </w:pPr>
            <w:r w:rsidRPr="00BF7A2E">
              <w:rPr>
                <w:lang w:val="en-AU"/>
              </w:rPr>
              <w:t xml:space="preserve">The student lists the methods used to make the image </w:t>
            </w:r>
            <w:r w:rsidRPr="008E02F7">
              <w:rPr>
                <w:lang w:val="en-AU"/>
              </w:rPr>
              <w:t>(</w:t>
            </w:r>
            <w:r w:rsidRPr="00B02594">
              <w:rPr>
                <w:i/>
                <w:lang w:val="en-AU"/>
              </w:rPr>
              <w:t>for example, darkroom printed, sepia toned</w:t>
            </w:r>
            <w:r w:rsidRPr="008E02F7">
              <w:rPr>
                <w:lang w:val="en-AU"/>
              </w:rPr>
              <w:t>).</w:t>
            </w:r>
            <w:r w:rsidRPr="00BF7A2E">
              <w:rPr>
                <w:lang w:val="en-AU"/>
              </w:rPr>
              <w:t xml:space="preserve"> </w:t>
            </w:r>
          </w:p>
          <w:p w14:paraId="1F7B24A6" w14:textId="77777777" w:rsidR="00157175" w:rsidRPr="008E02F7" w:rsidRDefault="00C1509B" w:rsidP="00AB0427">
            <w:pPr>
              <w:pStyle w:val="NCEAtablebody"/>
              <w:rPr>
                <w:lang w:val="en-AU"/>
              </w:rPr>
            </w:pPr>
            <w:r w:rsidRPr="00BF7A2E">
              <w:rPr>
                <w:lang w:val="en-AU"/>
              </w:rPr>
              <w:t xml:space="preserve">The student notes the characteristics common to their investigation into still life </w:t>
            </w:r>
            <w:r w:rsidR="008E02F7">
              <w:rPr>
                <w:lang w:val="en-AU"/>
              </w:rPr>
              <w:t>(</w:t>
            </w:r>
            <w:r w:rsidRPr="008E02F7">
              <w:rPr>
                <w:i/>
                <w:lang w:val="en-AU"/>
              </w:rPr>
              <w:t>for example</w:t>
            </w:r>
            <w:r w:rsidR="008E02F7" w:rsidRPr="008E02F7">
              <w:rPr>
                <w:i/>
                <w:lang w:val="en-AU"/>
              </w:rPr>
              <w:t>,</w:t>
            </w:r>
            <w:r w:rsidRPr="008E02F7">
              <w:rPr>
                <w:i/>
                <w:lang w:val="en-AU"/>
              </w:rPr>
              <w:t xml:space="preserve"> </w:t>
            </w:r>
            <w:r w:rsidR="008E02F7" w:rsidRPr="008E02F7">
              <w:rPr>
                <w:i/>
                <w:lang w:val="en-AU"/>
              </w:rPr>
              <w:t>t</w:t>
            </w:r>
            <w:r w:rsidRPr="00B02594">
              <w:rPr>
                <w:i/>
                <w:lang w:val="en-AU"/>
              </w:rPr>
              <w:t>he light is strong and directional and creates hard shadows</w:t>
            </w:r>
            <w:r w:rsidR="008E02F7" w:rsidRPr="008E02F7">
              <w:rPr>
                <w:lang w:val="en-AU"/>
              </w:rPr>
              <w:t>)</w:t>
            </w:r>
            <w:r w:rsidRPr="008E02F7">
              <w:rPr>
                <w:lang w:val="en-AU"/>
              </w:rPr>
              <w:t xml:space="preserve">. </w:t>
            </w:r>
          </w:p>
          <w:p w14:paraId="5239B45E" w14:textId="77777777" w:rsidR="00C1509B" w:rsidRDefault="00C1509B" w:rsidP="00AB0427">
            <w:pPr>
              <w:pStyle w:val="NCEAtablebody"/>
              <w:rPr>
                <w:lang w:val="en-AU"/>
              </w:rPr>
            </w:pPr>
            <w:r w:rsidRPr="00BF7A2E">
              <w:rPr>
                <w:lang w:val="en-AU"/>
              </w:rPr>
              <w:t xml:space="preserve">Using this information, the student writes a conclusion that demonstrates why still life is valued and is significant in art practice. </w:t>
            </w:r>
          </w:p>
          <w:p w14:paraId="0AC95F9B" w14:textId="77777777" w:rsidR="00B02594" w:rsidRDefault="00B02594" w:rsidP="00AB0427">
            <w:pPr>
              <w:pStyle w:val="NCEAtablebody"/>
              <w:rPr>
                <w:lang w:val="en-AU"/>
              </w:rPr>
            </w:pPr>
          </w:p>
          <w:p w14:paraId="6A656E89" w14:textId="77777777" w:rsidR="00B02594" w:rsidRPr="00EE22B3" w:rsidRDefault="00B02594" w:rsidP="00B02594">
            <w:pPr>
              <w:pStyle w:val="NCEAtablebody"/>
              <w:rPr>
                <w:i/>
                <w:color w:val="FF0000"/>
              </w:rPr>
            </w:pPr>
            <w:r w:rsidRPr="00EE22B3">
              <w:rPr>
                <w:i/>
                <w:color w:val="FF0000"/>
              </w:rPr>
              <w:t>The examples above relate to only part of what is required, and are just indicative.</w:t>
            </w:r>
          </w:p>
          <w:p w14:paraId="504E6492" w14:textId="77777777" w:rsidR="00B02594" w:rsidRPr="005409C3" w:rsidRDefault="00B02594" w:rsidP="00AB0427">
            <w:pPr>
              <w:pStyle w:val="NCEAtablebody"/>
              <w:rPr>
                <w:lang w:val="en-AU"/>
              </w:rPr>
            </w:pPr>
          </w:p>
        </w:tc>
        <w:tc>
          <w:tcPr>
            <w:tcW w:w="1750" w:type="pct"/>
          </w:tcPr>
          <w:p w14:paraId="6A7516F8" w14:textId="77777777" w:rsidR="005409C3" w:rsidRPr="00D22254" w:rsidRDefault="00C1509B" w:rsidP="00C1509B">
            <w:pPr>
              <w:pStyle w:val="NCEAtablebody"/>
              <w:rPr>
                <w:lang w:val="en-AU"/>
              </w:rPr>
            </w:pPr>
            <w:r w:rsidRPr="00D22254">
              <w:rPr>
                <w:lang w:val="en-AU"/>
              </w:rPr>
              <w:t xml:space="preserve">The student demonstrates in-depth analysis of methods and ideas from established photography practice. </w:t>
            </w:r>
          </w:p>
          <w:p w14:paraId="28FF1172" w14:textId="77777777" w:rsidR="00157175" w:rsidRDefault="00C1509B" w:rsidP="00C1509B">
            <w:pPr>
              <w:pStyle w:val="NCEAtablebody"/>
              <w:rPr>
                <w:lang w:val="en-AU"/>
              </w:rPr>
            </w:pPr>
            <w:r w:rsidRPr="00BF7A2E">
              <w:rPr>
                <w:lang w:val="en-AU"/>
              </w:rPr>
              <w:t>The student chooses the work of a range of ar</w:t>
            </w:r>
            <w:r w:rsidR="008E02F7">
              <w:rPr>
                <w:lang w:val="en-AU"/>
              </w:rPr>
              <w:t>tists from a variety</w:t>
            </w:r>
            <w:r w:rsidR="006E5B59">
              <w:rPr>
                <w:lang w:val="en-AU"/>
              </w:rPr>
              <w:t xml:space="preserve"> </w:t>
            </w:r>
            <w:r w:rsidRPr="00BF7A2E">
              <w:rPr>
                <w:lang w:val="en-AU"/>
              </w:rPr>
              <w:t xml:space="preserve">of sources. They analyse these by identifying, describing, and </w:t>
            </w:r>
            <w:r w:rsidR="00157175">
              <w:rPr>
                <w:lang w:val="en-AU"/>
              </w:rPr>
              <w:t>explaining</w:t>
            </w:r>
            <w:r w:rsidR="00157175" w:rsidRPr="00BF7A2E">
              <w:rPr>
                <w:lang w:val="en-AU"/>
              </w:rPr>
              <w:t xml:space="preserve"> </w:t>
            </w:r>
            <w:r w:rsidRPr="00BF7A2E">
              <w:rPr>
                <w:lang w:val="en-AU"/>
              </w:rPr>
              <w:t xml:space="preserve">their key characteristics. The student includes </w:t>
            </w:r>
            <w:r w:rsidR="00157175">
              <w:rPr>
                <w:lang w:val="en-AU"/>
              </w:rPr>
              <w:t xml:space="preserve">a range of </w:t>
            </w:r>
            <w:r w:rsidRPr="00BF7A2E">
              <w:rPr>
                <w:lang w:val="en-AU"/>
              </w:rPr>
              <w:t xml:space="preserve">notes about composition </w:t>
            </w:r>
            <w:r w:rsidRPr="008E02F7">
              <w:rPr>
                <w:lang w:val="en-AU"/>
              </w:rPr>
              <w:t>(</w:t>
            </w:r>
            <w:r w:rsidRPr="00B02594">
              <w:rPr>
                <w:i/>
                <w:lang w:val="en-AU"/>
              </w:rPr>
              <w:t>such as the significance of the framing of the objects, the placement of the objects in relation to each other, and the use of scale and cropping to move the eye around the art work</w:t>
            </w:r>
            <w:r w:rsidR="00B3652E">
              <w:rPr>
                <w:i/>
                <w:lang w:val="en-AU"/>
              </w:rPr>
              <w:t xml:space="preserve">. </w:t>
            </w:r>
            <w:r w:rsidR="00B3652E" w:rsidRPr="00B3652E">
              <w:rPr>
                <w:i/>
                <w:lang w:val="en-AU"/>
              </w:rPr>
              <w:t>The use of lighting, colour, and tone are explained and the effe</w:t>
            </w:r>
            <w:r w:rsidR="008E02F7">
              <w:rPr>
                <w:i/>
                <w:lang w:val="en-AU"/>
              </w:rPr>
              <w:t>ct within the art work is noted</w:t>
            </w:r>
            <w:r w:rsidR="00B3652E" w:rsidRPr="008E02F7">
              <w:rPr>
                <w:lang w:val="en-AU"/>
              </w:rPr>
              <w:t>)</w:t>
            </w:r>
            <w:r w:rsidR="008E02F7" w:rsidRPr="008E02F7">
              <w:rPr>
                <w:lang w:val="en-AU"/>
              </w:rPr>
              <w:t>.</w:t>
            </w:r>
          </w:p>
          <w:p w14:paraId="5C4D04B9" w14:textId="77777777" w:rsidR="00C1509B" w:rsidRPr="00BF7A2E" w:rsidRDefault="00C1509B" w:rsidP="00C1509B">
            <w:pPr>
              <w:pStyle w:val="NCEAtablebody"/>
              <w:rPr>
                <w:lang w:val="en-AU"/>
              </w:rPr>
            </w:pPr>
            <w:r w:rsidRPr="00BF7A2E">
              <w:rPr>
                <w:lang w:val="en-AU"/>
              </w:rPr>
              <w:t xml:space="preserve">Methods used to make the image are </w:t>
            </w:r>
            <w:r w:rsidR="00B3652E" w:rsidRPr="00BF7A2E">
              <w:rPr>
                <w:lang w:val="en-AU"/>
              </w:rPr>
              <w:t>ex</w:t>
            </w:r>
            <w:r w:rsidR="00B3652E">
              <w:rPr>
                <w:lang w:val="en-AU"/>
              </w:rPr>
              <w:t>plained</w:t>
            </w:r>
            <w:r w:rsidR="00B3652E" w:rsidRPr="00BF7A2E">
              <w:rPr>
                <w:lang w:val="en-AU"/>
              </w:rPr>
              <w:t xml:space="preserve"> </w:t>
            </w:r>
            <w:r w:rsidRPr="008E02F7">
              <w:rPr>
                <w:lang w:val="en-AU"/>
              </w:rPr>
              <w:t>(</w:t>
            </w:r>
            <w:r w:rsidRPr="00B02594">
              <w:rPr>
                <w:i/>
                <w:lang w:val="en-AU"/>
              </w:rPr>
              <w:t>for example, darkroom printed, sepia toned in order to give an antiqued effect</w:t>
            </w:r>
            <w:r w:rsidRPr="008E02F7">
              <w:rPr>
                <w:lang w:val="en-AU"/>
              </w:rPr>
              <w:t>).</w:t>
            </w:r>
          </w:p>
          <w:p w14:paraId="11BB23E6" w14:textId="77777777" w:rsidR="00157175" w:rsidRDefault="00C1509B" w:rsidP="00C1509B">
            <w:pPr>
              <w:pStyle w:val="NCEAtablebody"/>
              <w:rPr>
                <w:lang w:val="en-AU"/>
              </w:rPr>
            </w:pPr>
            <w:r w:rsidRPr="00BF7A2E">
              <w:rPr>
                <w:lang w:val="en-AU"/>
              </w:rPr>
              <w:t xml:space="preserve">The student </w:t>
            </w:r>
            <w:r w:rsidR="00157175">
              <w:rPr>
                <w:lang w:val="en-AU"/>
              </w:rPr>
              <w:t>explains</w:t>
            </w:r>
            <w:r w:rsidR="00157175" w:rsidRPr="00BF7A2E">
              <w:rPr>
                <w:lang w:val="en-AU"/>
              </w:rPr>
              <w:t xml:space="preserve"> </w:t>
            </w:r>
            <w:r w:rsidRPr="00BF7A2E">
              <w:rPr>
                <w:lang w:val="en-AU"/>
              </w:rPr>
              <w:t xml:space="preserve">the characteristics common to their investigation into still life </w:t>
            </w:r>
            <w:r w:rsidR="008E02F7" w:rsidRPr="008E02F7">
              <w:rPr>
                <w:i/>
                <w:lang w:val="en-AU"/>
              </w:rPr>
              <w:t>(f</w:t>
            </w:r>
            <w:r w:rsidRPr="008E02F7">
              <w:rPr>
                <w:i/>
                <w:lang w:val="en-AU"/>
              </w:rPr>
              <w:t>or example</w:t>
            </w:r>
            <w:r w:rsidR="008E02F7" w:rsidRPr="008E02F7">
              <w:rPr>
                <w:i/>
                <w:lang w:val="en-AU"/>
              </w:rPr>
              <w:t>,</w:t>
            </w:r>
            <w:r w:rsidRPr="008E02F7">
              <w:rPr>
                <w:i/>
                <w:lang w:val="en-AU"/>
              </w:rPr>
              <w:t xml:space="preserve"> </w:t>
            </w:r>
            <w:r w:rsidR="008E02F7" w:rsidRPr="008E02F7">
              <w:rPr>
                <w:i/>
                <w:lang w:val="en-AU"/>
              </w:rPr>
              <w:t>t</w:t>
            </w:r>
            <w:r w:rsidRPr="008E02F7">
              <w:rPr>
                <w:i/>
                <w:lang w:val="en-AU"/>
              </w:rPr>
              <w:t>he</w:t>
            </w:r>
            <w:r w:rsidRPr="00B02594">
              <w:rPr>
                <w:i/>
                <w:lang w:val="en-AU"/>
              </w:rPr>
              <w:t xml:space="preserve"> light is from a direction that makes the detail and texture of the objects more apparent</w:t>
            </w:r>
            <w:r w:rsidR="008E02F7" w:rsidRPr="008E02F7">
              <w:rPr>
                <w:lang w:val="en-AU"/>
              </w:rPr>
              <w:t>)</w:t>
            </w:r>
            <w:r w:rsidRPr="008E02F7">
              <w:rPr>
                <w:lang w:val="en-AU"/>
              </w:rPr>
              <w:t>.</w:t>
            </w:r>
            <w:r w:rsidRPr="00BF7A2E">
              <w:rPr>
                <w:lang w:val="en-AU"/>
              </w:rPr>
              <w:t xml:space="preserve"> </w:t>
            </w:r>
          </w:p>
          <w:p w14:paraId="535CD73D" w14:textId="77777777" w:rsidR="00C1509B" w:rsidRDefault="00C1509B" w:rsidP="00C1509B">
            <w:pPr>
              <w:pStyle w:val="NCEAtablebody"/>
              <w:rPr>
                <w:lang w:val="en-AU"/>
              </w:rPr>
            </w:pPr>
            <w:r w:rsidRPr="00BF7A2E">
              <w:rPr>
                <w:lang w:val="en-AU"/>
              </w:rPr>
              <w:t xml:space="preserve">Using this information, the student writes an in-depth conclusion that justifies why still life is valued and is significant in art practice. </w:t>
            </w:r>
          </w:p>
          <w:p w14:paraId="2BBA3134" w14:textId="77777777" w:rsidR="00B02594" w:rsidRDefault="00B02594" w:rsidP="00C1509B">
            <w:pPr>
              <w:pStyle w:val="NCEAtablebody"/>
              <w:rPr>
                <w:lang w:val="en-AU"/>
              </w:rPr>
            </w:pPr>
          </w:p>
          <w:p w14:paraId="20FE5CE7" w14:textId="77777777" w:rsidR="00B02594" w:rsidRPr="00EE22B3" w:rsidRDefault="00B02594" w:rsidP="00B02594">
            <w:pPr>
              <w:pStyle w:val="NCEAtablebody"/>
              <w:rPr>
                <w:i/>
                <w:color w:val="FF0000"/>
              </w:rPr>
            </w:pPr>
            <w:r w:rsidRPr="00EE22B3">
              <w:rPr>
                <w:i/>
                <w:color w:val="FF0000"/>
              </w:rPr>
              <w:t>The examples above relate to only part of what is required, and are just indicative.</w:t>
            </w:r>
          </w:p>
          <w:p w14:paraId="593EC88F" w14:textId="77777777" w:rsidR="00B02594" w:rsidRPr="00BF7A2E" w:rsidRDefault="00B02594" w:rsidP="00C1509B">
            <w:pPr>
              <w:pStyle w:val="NCEAtablebody"/>
              <w:rPr>
                <w:rFonts w:cs="Arial"/>
                <w:lang w:val="en-AU"/>
              </w:rPr>
            </w:pPr>
          </w:p>
        </w:tc>
        <w:tc>
          <w:tcPr>
            <w:tcW w:w="1712" w:type="pct"/>
          </w:tcPr>
          <w:p w14:paraId="58A0EA18" w14:textId="77777777" w:rsidR="005409C3" w:rsidRPr="00D22254" w:rsidRDefault="00C1509B" w:rsidP="00C1509B">
            <w:pPr>
              <w:pStyle w:val="NCEAtablebody"/>
              <w:rPr>
                <w:lang w:val="en-AU"/>
              </w:rPr>
            </w:pPr>
            <w:r w:rsidRPr="00D22254">
              <w:rPr>
                <w:lang w:val="en-AU"/>
              </w:rPr>
              <w:t xml:space="preserve">The student demonstrates critical analysis of methods and ideas from established photography practice. </w:t>
            </w:r>
          </w:p>
          <w:p w14:paraId="304173E2" w14:textId="77777777" w:rsidR="00157175" w:rsidRDefault="00C1509B" w:rsidP="00C1509B">
            <w:pPr>
              <w:pStyle w:val="NCEAtablebody"/>
              <w:rPr>
                <w:lang w:val="en-AU"/>
              </w:rPr>
            </w:pPr>
            <w:r w:rsidRPr="00BF7A2E">
              <w:rPr>
                <w:lang w:val="en-AU"/>
              </w:rPr>
              <w:t>The student chooses the work of a wide ra</w:t>
            </w:r>
            <w:r w:rsidR="008E02F7">
              <w:rPr>
                <w:lang w:val="en-AU"/>
              </w:rPr>
              <w:t>nge of artists from a wide variety</w:t>
            </w:r>
            <w:r w:rsidRPr="00BF7A2E">
              <w:rPr>
                <w:lang w:val="en-AU"/>
              </w:rPr>
              <w:t xml:space="preserve"> of sources. They analyse these by identifying, describing, and </w:t>
            </w:r>
            <w:r w:rsidR="00157175">
              <w:rPr>
                <w:lang w:val="en-AU"/>
              </w:rPr>
              <w:t>contextualising</w:t>
            </w:r>
            <w:r w:rsidR="00157175" w:rsidRPr="00BF7A2E">
              <w:rPr>
                <w:lang w:val="en-AU"/>
              </w:rPr>
              <w:t xml:space="preserve"> </w:t>
            </w:r>
            <w:r w:rsidRPr="00BF7A2E">
              <w:rPr>
                <w:lang w:val="en-AU"/>
              </w:rPr>
              <w:t xml:space="preserve">their key characteristics. The student includes extensive notes about composition </w:t>
            </w:r>
            <w:r w:rsidRPr="008E02F7">
              <w:rPr>
                <w:lang w:val="en-AU"/>
              </w:rPr>
              <w:t>(</w:t>
            </w:r>
            <w:r w:rsidRPr="00B02594">
              <w:rPr>
                <w:i/>
                <w:lang w:val="en-AU"/>
              </w:rPr>
              <w:t xml:space="preserve">such as the significance of the framing of the objects, the placement of the objects in relation to each other, </w:t>
            </w:r>
            <w:r w:rsidR="0021635A" w:rsidRPr="00B02594">
              <w:rPr>
                <w:i/>
                <w:lang w:val="en-AU"/>
              </w:rPr>
              <w:t>and</w:t>
            </w:r>
            <w:r w:rsidRPr="00B02594">
              <w:rPr>
                <w:i/>
                <w:lang w:val="en-AU"/>
              </w:rPr>
              <w:t xml:space="preserve"> depth of field </w:t>
            </w:r>
            <w:r w:rsidR="0021635A" w:rsidRPr="00B02594">
              <w:rPr>
                <w:i/>
                <w:lang w:val="en-AU"/>
              </w:rPr>
              <w:t>or</w:t>
            </w:r>
            <w:r w:rsidRPr="00B02594">
              <w:rPr>
                <w:i/>
                <w:lang w:val="en-AU"/>
              </w:rPr>
              <w:t xml:space="preserve"> selective focus as a pictorial device to control the viewing of the objects within the art work</w:t>
            </w:r>
            <w:r w:rsidRPr="008E02F7">
              <w:rPr>
                <w:lang w:val="en-AU"/>
              </w:rPr>
              <w:t xml:space="preserve">). </w:t>
            </w:r>
          </w:p>
          <w:p w14:paraId="5A0784C9" w14:textId="77777777" w:rsidR="00C1509B" w:rsidRPr="00BF7A2E" w:rsidRDefault="00C1509B" w:rsidP="00C1509B">
            <w:pPr>
              <w:pStyle w:val="NCEAtablebody"/>
              <w:rPr>
                <w:lang w:val="en-AU"/>
              </w:rPr>
            </w:pPr>
            <w:r w:rsidRPr="00BF7A2E">
              <w:rPr>
                <w:lang w:val="en-AU"/>
              </w:rPr>
              <w:t xml:space="preserve">The use of lighting, colour, and tone are explained and the effect within the art work is noted. Methods used to make the image are </w:t>
            </w:r>
            <w:r w:rsidR="00B3652E">
              <w:rPr>
                <w:lang w:val="en-AU"/>
              </w:rPr>
              <w:t xml:space="preserve">explained and contextualised </w:t>
            </w:r>
            <w:r w:rsidRPr="008E02F7">
              <w:rPr>
                <w:lang w:val="en-AU"/>
              </w:rPr>
              <w:t>(</w:t>
            </w:r>
            <w:r w:rsidRPr="00B02594">
              <w:rPr>
                <w:i/>
                <w:lang w:val="en-AU"/>
              </w:rPr>
              <w:t>for example, darkroom printed, sepia toned in order to give an antiqued effect</w:t>
            </w:r>
            <w:r w:rsidR="00B3652E">
              <w:rPr>
                <w:i/>
                <w:lang w:val="en-AU"/>
              </w:rPr>
              <w:t xml:space="preserve"> to enhance the historical metaphor</w:t>
            </w:r>
            <w:r w:rsidRPr="008E02F7">
              <w:rPr>
                <w:lang w:val="en-AU"/>
              </w:rPr>
              <w:t>).</w:t>
            </w:r>
          </w:p>
          <w:p w14:paraId="6D7DEB22" w14:textId="77777777" w:rsidR="00C1509B" w:rsidRPr="00BF7A2E" w:rsidRDefault="00C1509B" w:rsidP="00C1509B">
            <w:pPr>
              <w:pStyle w:val="NCEAtablebody"/>
              <w:rPr>
                <w:lang w:val="en-AU"/>
              </w:rPr>
            </w:pPr>
            <w:r w:rsidRPr="00BF7A2E">
              <w:rPr>
                <w:lang w:val="en-AU"/>
              </w:rPr>
              <w:t xml:space="preserve">The student </w:t>
            </w:r>
            <w:r w:rsidR="00157175">
              <w:rPr>
                <w:lang w:val="en-AU"/>
              </w:rPr>
              <w:t>explains and contextualises</w:t>
            </w:r>
            <w:r w:rsidR="00157175" w:rsidRPr="00BF7A2E">
              <w:rPr>
                <w:lang w:val="en-AU"/>
              </w:rPr>
              <w:t xml:space="preserve"> </w:t>
            </w:r>
            <w:r w:rsidRPr="00BF7A2E">
              <w:rPr>
                <w:lang w:val="en-AU"/>
              </w:rPr>
              <w:t xml:space="preserve">the characteristics common to their investigation into still life </w:t>
            </w:r>
            <w:r w:rsidR="006F7BAD">
              <w:rPr>
                <w:lang w:val="en-AU"/>
              </w:rPr>
              <w:t>(</w:t>
            </w:r>
            <w:r w:rsidRPr="006F7BAD">
              <w:rPr>
                <w:i/>
                <w:lang w:val="en-AU"/>
              </w:rPr>
              <w:t>for example</w:t>
            </w:r>
            <w:r w:rsidR="006F7BAD" w:rsidRPr="006F7BAD">
              <w:rPr>
                <w:i/>
                <w:lang w:val="en-AU"/>
              </w:rPr>
              <w:t>, t</w:t>
            </w:r>
            <w:r w:rsidR="00157175" w:rsidRPr="006F7BAD">
              <w:rPr>
                <w:i/>
                <w:lang w:val="en-AU"/>
              </w:rPr>
              <w:t>he</w:t>
            </w:r>
            <w:r w:rsidR="00157175">
              <w:rPr>
                <w:i/>
                <w:lang w:val="en-AU"/>
              </w:rPr>
              <w:t xml:space="preserve"> single light source from the top right </w:t>
            </w:r>
            <w:r w:rsidRPr="00B02594">
              <w:rPr>
                <w:i/>
                <w:lang w:val="en-AU"/>
              </w:rPr>
              <w:t xml:space="preserve">makes the detail and texture of the objects </w:t>
            </w:r>
            <w:r w:rsidR="00157175">
              <w:rPr>
                <w:i/>
                <w:lang w:val="en-AU"/>
              </w:rPr>
              <w:t>stand out</w:t>
            </w:r>
            <w:r w:rsidRPr="00BF7A2E">
              <w:rPr>
                <w:lang w:val="en-AU"/>
              </w:rPr>
              <w:t>.</w:t>
            </w:r>
            <w:r w:rsidRPr="00B02594">
              <w:rPr>
                <w:i/>
                <w:lang w:val="en-AU"/>
              </w:rPr>
              <w:t xml:space="preserve"> This has the effect of making the viewer regard the object as something beyond what it is physically and</w:t>
            </w:r>
            <w:r w:rsidR="0021635A" w:rsidRPr="00B02594">
              <w:rPr>
                <w:i/>
                <w:lang w:val="en-AU"/>
              </w:rPr>
              <w:t xml:space="preserve"> see it</w:t>
            </w:r>
            <w:r w:rsidRPr="00B02594">
              <w:rPr>
                <w:i/>
                <w:lang w:val="en-AU"/>
              </w:rPr>
              <w:t xml:space="preserve"> in a more conceptual manner</w:t>
            </w:r>
            <w:r w:rsidR="006F7BAD" w:rsidRPr="006F7BAD">
              <w:rPr>
                <w:lang w:val="en-AU"/>
              </w:rPr>
              <w:t>)</w:t>
            </w:r>
            <w:r w:rsidRPr="006F7BAD">
              <w:rPr>
                <w:lang w:val="en-AU"/>
              </w:rPr>
              <w:t>.</w:t>
            </w:r>
          </w:p>
          <w:p w14:paraId="12B26892" w14:textId="77777777" w:rsidR="00B02594" w:rsidRPr="005B5B3C" w:rsidRDefault="00C1509B" w:rsidP="005B5B3C">
            <w:pPr>
              <w:pStyle w:val="NCEAtablebody"/>
              <w:spacing w:before="80"/>
              <w:rPr>
                <w:lang w:val="en-AU"/>
              </w:rPr>
            </w:pPr>
            <w:r w:rsidRPr="00BF7A2E">
              <w:rPr>
                <w:lang w:val="en-AU"/>
              </w:rPr>
              <w:t>Using this information, the student writes a critical and in-depth conclusion that justifies why still life is important and i</w:t>
            </w:r>
            <w:r w:rsidR="006F7BAD">
              <w:rPr>
                <w:lang w:val="en-AU"/>
              </w:rPr>
              <w:t>s significant in art practice.</w:t>
            </w:r>
            <w:r w:rsidR="005B5B3C">
              <w:rPr>
                <w:lang w:val="en-AU"/>
              </w:rPr>
              <w:t xml:space="preserve"> </w:t>
            </w:r>
            <w:r w:rsidR="00D22254">
              <w:t>Reference may be made to wider social, political, geographic</w:t>
            </w:r>
            <w:r w:rsidR="0021635A">
              <w:t>al</w:t>
            </w:r>
            <w:r w:rsidR="00D22254">
              <w:t>, or historical contexts.</w:t>
            </w:r>
          </w:p>
          <w:p w14:paraId="61626E32" w14:textId="77777777" w:rsidR="00B02594" w:rsidRPr="00BF7A2E" w:rsidRDefault="00B02594" w:rsidP="005B5B3C">
            <w:pPr>
              <w:pStyle w:val="NCEAtablebody"/>
              <w:spacing w:before="80"/>
              <w:rPr>
                <w:rFonts w:cs="Arial"/>
                <w:lang w:val="en-AU"/>
              </w:rPr>
            </w:pPr>
            <w:r w:rsidRPr="00EE22B3">
              <w:rPr>
                <w:i/>
                <w:color w:val="FF0000"/>
              </w:rPr>
              <w:t>The examples above relate to only part of what is required, and are just indicative.</w:t>
            </w:r>
          </w:p>
        </w:tc>
      </w:tr>
    </w:tbl>
    <w:p w14:paraId="2DC242B6" w14:textId="77777777" w:rsidR="00C1509B" w:rsidRPr="00BF7A2E" w:rsidRDefault="00C1509B" w:rsidP="00C1509B">
      <w:pPr>
        <w:pStyle w:val="NCEAbodytext"/>
        <w:rPr>
          <w:i/>
          <w:color w:val="FF0000"/>
          <w:lang w:val="en-AU"/>
        </w:rPr>
      </w:pPr>
      <w:r w:rsidRPr="00BF7A2E">
        <w:rPr>
          <w:lang w:val="en-AU"/>
        </w:rPr>
        <w:t>Final grades will be decided using professional judgement based on a holistic examination of the evidence provided against the criteria in the Achievement Standard.</w:t>
      </w:r>
    </w:p>
    <w:sectPr w:rsidR="00C1509B" w:rsidRPr="00BF7A2E" w:rsidSect="005B5B3C">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191" w:right="1247" w:bottom="1247" w:left="124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108EC" w16cid:durableId="225BCD9D"/>
  <w16cid:commentId w16cid:paraId="7CC010A3" w16cid:durableId="225BDB95"/>
  <w16cid:commentId w16cid:paraId="1BB69442" w16cid:durableId="22638B47"/>
  <w16cid:commentId w16cid:paraId="4802686D" w16cid:durableId="225BC6F2"/>
  <w16cid:commentId w16cid:paraId="252AF197" w16cid:durableId="225BCFB9"/>
  <w16cid:commentId w16cid:paraId="45D32E18" w16cid:durableId="225BCF28"/>
  <w16cid:commentId w16cid:paraId="3BC0DD78" w16cid:durableId="22638B4B"/>
  <w16cid:commentId w16cid:paraId="224183A4" w16cid:durableId="225BD686"/>
  <w16cid:commentId w16cid:paraId="2AF95E47" w16cid:durableId="22638B4D"/>
  <w16cid:commentId w16cid:paraId="063105DF" w16cid:durableId="225BD00C"/>
  <w16cid:commentId w16cid:paraId="4A1FA4ED" w16cid:durableId="225BD35D"/>
  <w16cid:commentId w16cid:paraId="6BE9720C" w16cid:durableId="22638B50"/>
  <w16cid:commentId w16cid:paraId="68E3896E" w16cid:durableId="22638B51"/>
  <w16cid:commentId w16cid:paraId="07E502B9" w16cid:durableId="225BD002"/>
  <w16cid:commentId w16cid:paraId="1AF9B7A7" w16cid:durableId="225BD0C6"/>
  <w16cid:commentId w16cid:paraId="346089DA" w16cid:durableId="225BD0D8"/>
  <w16cid:commentId w16cid:paraId="44A84802" w16cid:durableId="22638B55"/>
  <w16cid:commentId w16cid:paraId="60424B5F" w16cid:durableId="22638BC9"/>
  <w16cid:commentId w16cid:paraId="36934E30" w16cid:durableId="225BD0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F6BAE" w14:textId="77777777" w:rsidR="00147B58" w:rsidRDefault="00147B58">
      <w:r>
        <w:separator/>
      </w:r>
    </w:p>
  </w:endnote>
  <w:endnote w:type="continuationSeparator" w:id="0">
    <w:p w14:paraId="419162FB" w14:textId="77777777" w:rsidR="00147B58" w:rsidRDefault="0014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Lucida Grande">
    <w:altName w:val="Times New Roman"/>
    <w:charset w:val="00"/>
    <w:family w:val="auto"/>
    <w:pitch w:val="variable"/>
    <w:sig w:usb0="00000000" w:usb1="5000A1FF" w:usb2="00000000" w:usb3="00000000" w:csb0="000001BF" w:csb1="00000000"/>
  </w:font>
  <w:font w:name="Arial Mäori">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C89F" w14:textId="1DE4BBC1" w:rsidR="008E02F7" w:rsidRPr="00F45ADA" w:rsidRDefault="008E02F7" w:rsidP="00C1509B">
    <w:pPr>
      <w:pStyle w:val="NCEAHeaderFooter"/>
    </w:pPr>
    <w:r w:rsidRPr="00F45ADA">
      <w:t>T</w:t>
    </w:r>
    <w:r>
      <w:t xml:space="preserve">his </w:t>
    </w:r>
    <w:r w:rsidRPr="00F45ADA">
      <w:t>re</w:t>
    </w:r>
    <w:r>
      <w:t>source is copyright © Crown 20</w:t>
    </w:r>
    <w:r w:rsidR="000712FF" w:rsidRPr="00021469">
      <w:rPr>
        <w:highlight w:val="yellow"/>
      </w:rPr>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A00596">
      <w:rPr>
        <w:noProof/>
        <w:lang w:bidi="en-US"/>
      </w:rPr>
      <w:t>3</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A00596">
      <w:rPr>
        <w:noProof/>
        <w:lang w:bidi="en-US"/>
      </w:rPr>
      <w:t>8</w:t>
    </w:r>
    <w:r w:rsidRPr="00F45ADA">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2F69" w14:textId="77777777" w:rsidR="008E02F7" w:rsidRPr="006628D1" w:rsidRDefault="008E02F7" w:rsidP="00C1509B">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63FFD">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9A3B" w14:textId="77777777" w:rsidR="008E02F7" w:rsidRPr="006628D1" w:rsidRDefault="008E02F7" w:rsidP="00C1509B">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63FFD">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3CB4F" w14:textId="77777777" w:rsidR="008E02F7" w:rsidRDefault="008E0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04B6BB8" w14:textId="77777777" w:rsidR="008E02F7" w:rsidRDefault="008E02F7">
    <w:pPr>
      <w:pStyle w:val="Footer"/>
      <w:ind w:right="360"/>
    </w:pPr>
  </w:p>
  <w:p w14:paraId="38703967" w14:textId="77777777" w:rsidR="008E02F7" w:rsidRDefault="008E02F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3EF4" w14:textId="77777777" w:rsidR="008E02F7" w:rsidRPr="00F45ADA" w:rsidRDefault="008E02F7" w:rsidP="00C1509B">
    <w:pPr>
      <w:pStyle w:val="NCEAHeaderFooter"/>
    </w:pPr>
    <w:r w:rsidRPr="00F45ADA">
      <w:t>T</w:t>
    </w:r>
    <w:r>
      <w:t xml:space="preserve">his </w:t>
    </w:r>
    <w:r w:rsidRPr="00F45ADA">
      <w:t>re</w:t>
    </w:r>
    <w:r>
      <w:t>source is copyright © Crown 2012</w:t>
    </w:r>
    <w:r w:rsidRPr="00F45ADA">
      <w:tab/>
    </w:r>
    <w:r>
      <w:tab/>
    </w:r>
    <w:r>
      <w:tab/>
    </w:r>
    <w:r>
      <w:tab/>
    </w:r>
    <w:r>
      <w:tab/>
    </w:r>
    <w:r>
      <w:tab/>
    </w:r>
    <w:r>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A00596">
      <w:rPr>
        <w:noProof/>
        <w:lang w:bidi="en-US"/>
      </w:rPr>
      <w:t>8</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A00596">
      <w:rPr>
        <w:noProof/>
        <w:lang w:bidi="en-US"/>
      </w:rPr>
      <w:t>8</w:t>
    </w:r>
    <w:r w:rsidRPr="00F45ADA">
      <w:rPr>
        <w:lang w:bidi="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76A5" w14:textId="77777777" w:rsidR="008E02F7" w:rsidRDefault="008E02F7">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088B5" w14:textId="77777777" w:rsidR="00147B58" w:rsidRDefault="00147B58">
      <w:r>
        <w:separator/>
      </w:r>
    </w:p>
  </w:footnote>
  <w:footnote w:type="continuationSeparator" w:id="0">
    <w:p w14:paraId="48F4D0B8" w14:textId="77777777" w:rsidR="00147B58" w:rsidRDefault="0014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40674" w14:textId="77777777" w:rsidR="008E02F7" w:rsidRPr="00B02594" w:rsidRDefault="008E02F7" w:rsidP="00B02594">
    <w:pPr>
      <w:pStyle w:val="NCEAHeaderFooter"/>
      <w:rPr>
        <w:sz w:val="18"/>
        <w:szCs w:val="18"/>
        <w:u w:val="single"/>
      </w:rPr>
    </w:pPr>
    <w:r w:rsidRPr="00B02594">
      <w:rPr>
        <w:sz w:val="18"/>
        <w:szCs w:val="18"/>
      </w:rPr>
      <w:t>Internal assessment resource Visual Arts 3.1</w:t>
    </w:r>
    <w:r w:rsidR="000C3C27">
      <w:rPr>
        <w:sz w:val="18"/>
        <w:szCs w:val="18"/>
      </w:rPr>
      <w:t>R</w:t>
    </w:r>
    <w:r w:rsidRPr="00B02594">
      <w:rPr>
        <w:sz w:val="18"/>
        <w:szCs w:val="18"/>
      </w:rPr>
      <w:t xml:space="preserve"> Photography for Achievement Standard 9144</w:t>
    </w:r>
    <w:r>
      <w:rPr>
        <w:sz w:val="18"/>
        <w:szCs w:val="18"/>
      </w:rPr>
      <w:t>2</w:t>
    </w:r>
  </w:p>
  <w:p w14:paraId="68886EFF" w14:textId="77777777" w:rsidR="008E02F7" w:rsidRPr="006628D1" w:rsidRDefault="008E02F7" w:rsidP="00C1509B">
    <w:pPr>
      <w:pStyle w:val="NCEAHeaderFooter"/>
    </w:pPr>
    <w:r w:rsidRPr="006628D1">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E5DD" w14:textId="77777777" w:rsidR="008E02F7" w:rsidRPr="00B02594" w:rsidRDefault="008E02F7" w:rsidP="00B02594">
    <w:pPr>
      <w:pStyle w:val="NCEAHeaderFooter"/>
      <w:rPr>
        <w:sz w:val="18"/>
        <w:szCs w:val="18"/>
        <w:u w:val="single"/>
      </w:rPr>
    </w:pPr>
    <w:r w:rsidRPr="00B02594">
      <w:rPr>
        <w:sz w:val="18"/>
        <w:szCs w:val="18"/>
      </w:rPr>
      <w:t>Internal assessment resource Visual Arts 3.1</w:t>
    </w:r>
    <w:r w:rsidR="000C3C27">
      <w:rPr>
        <w:sz w:val="18"/>
        <w:szCs w:val="18"/>
      </w:rPr>
      <w:t>R</w:t>
    </w:r>
    <w:r w:rsidRPr="00B02594">
      <w:rPr>
        <w:sz w:val="18"/>
        <w:szCs w:val="18"/>
      </w:rPr>
      <w:t xml:space="preserve"> Photography for Achievement Standard 9144</w:t>
    </w:r>
    <w:r>
      <w:rPr>
        <w:sz w:val="18"/>
        <w:szCs w:val="18"/>
      </w:rPr>
      <w:t>2</w:t>
    </w:r>
  </w:p>
  <w:p w14:paraId="4D024FF0" w14:textId="77777777" w:rsidR="008E02F7" w:rsidRPr="006628D1" w:rsidRDefault="008E02F7" w:rsidP="00C1509B">
    <w:pPr>
      <w:pStyle w:val="NCEAHeaderFooter"/>
    </w:pPr>
    <w:r w:rsidRPr="006628D1">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3DB29" w14:textId="77777777" w:rsidR="008E02F7" w:rsidRDefault="008E02F7"/>
  <w:p w14:paraId="57DBC089" w14:textId="77777777" w:rsidR="008E02F7" w:rsidRDefault="008E02F7"/>
  <w:p w14:paraId="24761F5D" w14:textId="77777777" w:rsidR="008E02F7" w:rsidRDefault="008E02F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B3A3" w14:textId="77777777" w:rsidR="008E02F7" w:rsidRPr="00B02594" w:rsidRDefault="008E02F7" w:rsidP="00B02594">
    <w:pPr>
      <w:pStyle w:val="NCEAHeaderFooter"/>
      <w:rPr>
        <w:sz w:val="18"/>
        <w:szCs w:val="18"/>
        <w:u w:val="single"/>
      </w:rPr>
    </w:pPr>
    <w:r w:rsidRPr="00B02594">
      <w:rPr>
        <w:sz w:val="18"/>
        <w:szCs w:val="18"/>
      </w:rPr>
      <w:t>Internal assessment resource Visual Arts 3.1 Photography for Achievement Standard 9144</w:t>
    </w:r>
    <w:r>
      <w:rPr>
        <w:sz w:val="18"/>
        <w:szCs w:val="18"/>
      </w:rPr>
      <w:t>2</w:t>
    </w:r>
  </w:p>
  <w:p w14:paraId="77605D90" w14:textId="77777777" w:rsidR="008E02F7" w:rsidRPr="00085894" w:rsidRDefault="008E02F7" w:rsidP="00C1509B">
    <w:pPr>
      <w:pStyle w:val="NCEAHeaderFooter"/>
    </w:pPr>
    <w:r>
      <w:t>PAGE FOR TEACHER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3B89" w14:textId="77777777" w:rsidR="008E02F7" w:rsidRDefault="008E02F7">
    <w:pPr>
      <w:pStyle w:val="Header"/>
      <w:rPr>
        <w:i/>
        <w:sz w:val="20"/>
      </w:rPr>
    </w:pPr>
    <w:r>
      <w:rPr>
        <w:i/>
        <w:sz w:val="20"/>
      </w:rPr>
      <w:t>JO-</w:t>
    </w:r>
    <w:proofErr w:type="spellStart"/>
    <w:r>
      <w:rPr>
        <w:i/>
        <w:sz w:val="20"/>
      </w:rPr>
      <w:t>Cont</w:t>
    </w:r>
    <w:proofErr w:type="spellEnd"/>
    <w:r>
      <w:rPr>
        <w:i/>
        <w:sz w:val="20"/>
      </w:rPr>
      <w:t xml:space="preserve">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079"/>
    <w:multiLevelType w:val="multilevel"/>
    <w:tmpl w:val="091493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A5CC9"/>
    <w:multiLevelType w:val="hybridMultilevel"/>
    <w:tmpl w:val="26FE5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E31FD"/>
    <w:multiLevelType w:val="hybridMultilevel"/>
    <w:tmpl w:val="D5A83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2727492"/>
    <w:multiLevelType w:val="hybridMultilevel"/>
    <w:tmpl w:val="23480296"/>
    <w:lvl w:ilvl="0" w:tplc="6F24E0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E6162"/>
    <w:multiLevelType w:val="hybridMultilevel"/>
    <w:tmpl w:val="70DE71CA"/>
    <w:lvl w:ilvl="0" w:tplc="09BCE412">
      <w:start w:val="1"/>
      <w:numFmt w:val="bullet"/>
      <w:lvlText w:val=""/>
      <w:lvlJc w:val="left"/>
      <w:pPr>
        <w:tabs>
          <w:tab w:val="num" w:pos="928"/>
        </w:tabs>
        <w:ind w:left="928" w:hanging="360"/>
      </w:pPr>
      <w:rPr>
        <w:rFonts w:ascii="Symbol" w:hAnsi="Symbol" w:hint="default"/>
      </w:rPr>
    </w:lvl>
    <w:lvl w:ilvl="1" w:tplc="401CC142" w:tentative="1">
      <w:start w:val="1"/>
      <w:numFmt w:val="bullet"/>
      <w:lvlText w:val="o"/>
      <w:lvlJc w:val="left"/>
      <w:pPr>
        <w:tabs>
          <w:tab w:val="num" w:pos="1648"/>
        </w:tabs>
        <w:ind w:left="1648" w:hanging="360"/>
      </w:pPr>
      <w:rPr>
        <w:rFonts w:ascii="Courier New" w:hAnsi="Courier New" w:hint="default"/>
      </w:rPr>
    </w:lvl>
    <w:lvl w:ilvl="2" w:tplc="A0AEB65A" w:tentative="1">
      <w:start w:val="1"/>
      <w:numFmt w:val="bullet"/>
      <w:lvlText w:val=""/>
      <w:lvlJc w:val="left"/>
      <w:pPr>
        <w:tabs>
          <w:tab w:val="num" w:pos="2368"/>
        </w:tabs>
        <w:ind w:left="2368" w:hanging="360"/>
      </w:pPr>
      <w:rPr>
        <w:rFonts w:ascii="Wingdings" w:hAnsi="Wingdings" w:hint="default"/>
      </w:rPr>
    </w:lvl>
    <w:lvl w:ilvl="3" w:tplc="08807852" w:tentative="1">
      <w:start w:val="1"/>
      <w:numFmt w:val="bullet"/>
      <w:lvlText w:val=""/>
      <w:lvlJc w:val="left"/>
      <w:pPr>
        <w:tabs>
          <w:tab w:val="num" w:pos="3088"/>
        </w:tabs>
        <w:ind w:left="3088" w:hanging="360"/>
      </w:pPr>
      <w:rPr>
        <w:rFonts w:ascii="Symbol" w:hAnsi="Symbol" w:hint="default"/>
      </w:rPr>
    </w:lvl>
    <w:lvl w:ilvl="4" w:tplc="70B42800" w:tentative="1">
      <w:start w:val="1"/>
      <w:numFmt w:val="bullet"/>
      <w:lvlText w:val="o"/>
      <w:lvlJc w:val="left"/>
      <w:pPr>
        <w:tabs>
          <w:tab w:val="num" w:pos="3808"/>
        </w:tabs>
        <w:ind w:left="3808" w:hanging="360"/>
      </w:pPr>
      <w:rPr>
        <w:rFonts w:ascii="Courier New" w:hAnsi="Courier New" w:hint="default"/>
      </w:rPr>
    </w:lvl>
    <w:lvl w:ilvl="5" w:tplc="E3D635DC" w:tentative="1">
      <w:start w:val="1"/>
      <w:numFmt w:val="bullet"/>
      <w:lvlText w:val=""/>
      <w:lvlJc w:val="left"/>
      <w:pPr>
        <w:tabs>
          <w:tab w:val="num" w:pos="4528"/>
        </w:tabs>
        <w:ind w:left="4528" w:hanging="360"/>
      </w:pPr>
      <w:rPr>
        <w:rFonts w:ascii="Wingdings" w:hAnsi="Wingdings" w:hint="default"/>
      </w:rPr>
    </w:lvl>
    <w:lvl w:ilvl="6" w:tplc="A8CC1CFE" w:tentative="1">
      <w:start w:val="1"/>
      <w:numFmt w:val="bullet"/>
      <w:lvlText w:val=""/>
      <w:lvlJc w:val="left"/>
      <w:pPr>
        <w:tabs>
          <w:tab w:val="num" w:pos="5248"/>
        </w:tabs>
        <w:ind w:left="5248" w:hanging="360"/>
      </w:pPr>
      <w:rPr>
        <w:rFonts w:ascii="Symbol" w:hAnsi="Symbol" w:hint="default"/>
      </w:rPr>
    </w:lvl>
    <w:lvl w:ilvl="7" w:tplc="7DE65B70" w:tentative="1">
      <w:start w:val="1"/>
      <w:numFmt w:val="bullet"/>
      <w:lvlText w:val="o"/>
      <w:lvlJc w:val="left"/>
      <w:pPr>
        <w:tabs>
          <w:tab w:val="num" w:pos="5968"/>
        </w:tabs>
        <w:ind w:left="5968" w:hanging="360"/>
      </w:pPr>
      <w:rPr>
        <w:rFonts w:ascii="Courier New" w:hAnsi="Courier New" w:hint="default"/>
      </w:rPr>
    </w:lvl>
    <w:lvl w:ilvl="8" w:tplc="58645C0E"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4" w15:restartNumberingAfterBreak="0">
    <w:nsid w:val="4D4C3420"/>
    <w:multiLevelType w:val="hybridMultilevel"/>
    <w:tmpl w:val="538C8938"/>
    <w:lvl w:ilvl="0" w:tplc="6F24E0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81152"/>
    <w:multiLevelType w:val="hybridMultilevel"/>
    <w:tmpl w:val="7056FA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714947"/>
    <w:multiLevelType w:val="hybridMultilevel"/>
    <w:tmpl w:val="9E5A6AF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83660"/>
    <w:multiLevelType w:val="hybridMultilevel"/>
    <w:tmpl w:val="7AEE5B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4" w15:restartNumberingAfterBreak="0">
    <w:nsid w:val="66180371"/>
    <w:multiLevelType w:val="hybridMultilevel"/>
    <w:tmpl w:val="8306E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7" w15:restartNumberingAfterBreak="0">
    <w:nsid w:val="793538EB"/>
    <w:multiLevelType w:val="hybridMultilevel"/>
    <w:tmpl w:val="8FBA75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0"/>
  </w:num>
  <w:num w:numId="3">
    <w:abstractNumId w:val="19"/>
  </w:num>
  <w:num w:numId="4">
    <w:abstractNumId w:val="15"/>
  </w:num>
  <w:num w:numId="5">
    <w:abstractNumId w:val="5"/>
  </w:num>
  <w:num w:numId="6">
    <w:abstractNumId w:val="22"/>
  </w:num>
  <w:num w:numId="7">
    <w:abstractNumId w:val="1"/>
  </w:num>
  <w:num w:numId="8">
    <w:abstractNumId w:val="16"/>
  </w:num>
  <w:num w:numId="9">
    <w:abstractNumId w:val="6"/>
  </w:num>
  <w:num w:numId="10">
    <w:abstractNumId w:val="13"/>
  </w:num>
  <w:num w:numId="11">
    <w:abstractNumId w:val="4"/>
  </w:num>
  <w:num w:numId="12">
    <w:abstractNumId w:val="25"/>
  </w:num>
  <w:num w:numId="13">
    <w:abstractNumId w:val="11"/>
  </w:num>
  <w:num w:numId="14">
    <w:abstractNumId w:val="7"/>
  </w:num>
  <w:num w:numId="15">
    <w:abstractNumId w:val="9"/>
  </w:num>
  <w:num w:numId="16">
    <w:abstractNumId w:val="12"/>
  </w:num>
  <w:num w:numId="17">
    <w:abstractNumId w:val="20"/>
  </w:num>
  <w:num w:numId="18">
    <w:abstractNumId w:val="23"/>
  </w:num>
  <w:num w:numId="19">
    <w:abstractNumId w:val="14"/>
  </w:num>
  <w:num w:numId="20">
    <w:abstractNumId w:val="3"/>
  </w:num>
  <w:num w:numId="21">
    <w:abstractNumId w:val="2"/>
  </w:num>
  <w:num w:numId="22">
    <w:abstractNumId w:val="24"/>
  </w:num>
  <w:num w:numId="23">
    <w:abstractNumId w:val="27"/>
  </w:num>
  <w:num w:numId="24">
    <w:abstractNumId w:val="21"/>
  </w:num>
  <w:num w:numId="25">
    <w:abstractNumId w:val="8"/>
  </w:num>
  <w:num w:numId="26">
    <w:abstractNumId w:val="17"/>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04C4"/>
    <w:rsid w:val="00021469"/>
    <w:rsid w:val="000347B3"/>
    <w:rsid w:val="00035903"/>
    <w:rsid w:val="000367D0"/>
    <w:rsid w:val="000509C6"/>
    <w:rsid w:val="000712FF"/>
    <w:rsid w:val="0008305F"/>
    <w:rsid w:val="000A0A4B"/>
    <w:rsid w:val="000C3C27"/>
    <w:rsid w:val="000D7BE0"/>
    <w:rsid w:val="000E380A"/>
    <w:rsid w:val="001374E5"/>
    <w:rsid w:val="00147B58"/>
    <w:rsid w:val="00157175"/>
    <w:rsid w:val="00163565"/>
    <w:rsid w:val="001C1AF1"/>
    <w:rsid w:val="001F00A4"/>
    <w:rsid w:val="0021635A"/>
    <w:rsid w:val="0027711E"/>
    <w:rsid w:val="002818DB"/>
    <w:rsid w:val="002F2A71"/>
    <w:rsid w:val="0030378D"/>
    <w:rsid w:val="00345A5F"/>
    <w:rsid w:val="00363712"/>
    <w:rsid w:val="00370655"/>
    <w:rsid w:val="003A754C"/>
    <w:rsid w:val="003B5DA2"/>
    <w:rsid w:val="003D1BAF"/>
    <w:rsid w:val="004027C2"/>
    <w:rsid w:val="00404999"/>
    <w:rsid w:val="004152CA"/>
    <w:rsid w:val="004356F8"/>
    <w:rsid w:val="004546C7"/>
    <w:rsid w:val="00484544"/>
    <w:rsid w:val="00490B96"/>
    <w:rsid w:val="004C2F4E"/>
    <w:rsid w:val="004D20F8"/>
    <w:rsid w:val="004E02D8"/>
    <w:rsid w:val="004E5BB3"/>
    <w:rsid w:val="0050270D"/>
    <w:rsid w:val="00503AA2"/>
    <w:rsid w:val="00530BE5"/>
    <w:rsid w:val="00537BDE"/>
    <w:rsid w:val="005409C3"/>
    <w:rsid w:val="005500E3"/>
    <w:rsid w:val="0055407D"/>
    <w:rsid w:val="0057722C"/>
    <w:rsid w:val="00587BEE"/>
    <w:rsid w:val="005A20A3"/>
    <w:rsid w:val="005B5B3C"/>
    <w:rsid w:val="00635196"/>
    <w:rsid w:val="00645EE5"/>
    <w:rsid w:val="0065560D"/>
    <w:rsid w:val="00664DFC"/>
    <w:rsid w:val="00675B08"/>
    <w:rsid w:val="006A17C0"/>
    <w:rsid w:val="006C61C4"/>
    <w:rsid w:val="006E5B59"/>
    <w:rsid w:val="006F7BAD"/>
    <w:rsid w:val="00700157"/>
    <w:rsid w:val="00700660"/>
    <w:rsid w:val="00770DFD"/>
    <w:rsid w:val="00777AEF"/>
    <w:rsid w:val="00780582"/>
    <w:rsid w:val="008061D0"/>
    <w:rsid w:val="008241DF"/>
    <w:rsid w:val="008409A3"/>
    <w:rsid w:val="00852F28"/>
    <w:rsid w:val="00862426"/>
    <w:rsid w:val="0088068E"/>
    <w:rsid w:val="008823CC"/>
    <w:rsid w:val="008860B1"/>
    <w:rsid w:val="00895AD3"/>
    <w:rsid w:val="00897192"/>
    <w:rsid w:val="008A444F"/>
    <w:rsid w:val="008C787B"/>
    <w:rsid w:val="008E02F7"/>
    <w:rsid w:val="008F2BA8"/>
    <w:rsid w:val="008F4577"/>
    <w:rsid w:val="0094004B"/>
    <w:rsid w:val="00947995"/>
    <w:rsid w:val="00963FFD"/>
    <w:rsid w:val="009671A8"/>
    <w:rsid w:val="00990577"/>
    <w:rsid w:val="00A00596"/>
    <w:rsid w:val="00A24CAD"/>
    <w:rsid w:val="00A35D35"/>
    <w:rsid w:val="00AA6AC0"/>
    <w:rsid w:val="00AB0427"/>
    <w:rsid w:val="00AC0C68"/>
    <w:rsid w:val="00AC48CE"/>
    <w:rsid w:val="00AF63D0"/>
    <w:rsid w:val="00B00CCF"/>
    <w:rsid w:val="00B02594"/>
    <w:rsid w:val="00B16661"/>
    <w:rsid w:val="00B3652E"/>
    <w:rsid w:val="00B52B91"/>
    <w:rsid w:val="00B548F8"/>
    <w:rsid w:val="00B60CF9"/>
    <w:rsid w:val="00B62B96"/>
    <w:rsid w:val="00B71446"/>
    <w:rsid w:val="00B9063A"/>
    <w:rsid w:val="00BA26DE"/>
    <w:rsid w:val="00BB5EC2"/>
    <w:rsid w:val="00BB6FD8"/>
    <w:rsid w:val="00BF7154"/>
    <w:rsid w:val="00C1509B"/>
    <w:rsid w:val="00CB2F90"/>
    <w:rsid w:val="00CC577F"/>
    <w:rsid w:val="00CC7AE8"/>
    <w:rsid w:val="00CD21DA"/>
    <w:rsid w:val="00D04028"/>
    <w:rsid w:val="00D11785"/>
    <w:rsid w:val="00D22254"/>
    <w:rsid w:val="00D401FD"/>
    <w:rsid w:val="00D511E0"/>
    <w:rsid w:val="00D93545"/>
    <w:rsid w:val="00DA21C9"/>
    <w:rsid w:val="00DA6C19"/>
    <w:rsid w:val="00E0416A"/>
    <w:rsid w:val="00E22B09"/>
    <w:rsid w:val="00E63F1F"/>
    <w:rsid w:val="00E66BAF"/>
    <w:rsid w:val="00ED368C"/>
    <w:rsid w:val="00ED5817"/>
    <w:rsid w:val="00EE71C8"/>
    <w:rsid w:val="00EF7A74"/>
    <w:rsid w:val="00F25A40"/>
    <w:rsid w:val="00F33D87"/>
    <w:rsid w:val="00F34D94"/>
    <w:rsid w:val="00F361C8"/>
    <w:rsid w:val="00F363E9"/>
    <w:rsid w:val="00F41B96"/>
    <w:rsid w:val="00F63DC8"/>
    <w:rsid w:val="00F8626F"/>
    <w:rsid w:val="00F91596"/>
    <w:rsid w:val="00F93D8B"/>
    <w:rsid w:val="00FA1DA7"/>
    <w:rsid w:val="00FA5CCA"/>
    <w:rsid w:val="00FB6F40"/>
    <w:rsid w:val="00FC1902"/>
    <w:rsid w:val="00FD36C7"/>
    <w:rsid w:val="00FD68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3EFE4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54336"/>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rFonts w:cs="Times New Roman"/>
      <w:szCs w:val="24"/>
      <w:lang w:val="x-none"/>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styleId="BodyText">
    <w:name w:val="Body Text"/>
    <w:basedOn w:val="Normal"/>
    <w:rsid w:val="00254336"/>
    <w:pPr>
      <w:jc w:val="both"/>
    </w:pPr>
    <w:rPr>
      <w:rFonts w:ascii="Arial" w:hAnsi="Arial" w:cs="Arial"/>
      <w:bCs/>
      <w:sz w:val="22"/>
      <w:lang w:val="en-NZ"/>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styleId="CommentReference">
    <w:name w:val="annotation reference"/>
    <w:semiHidden/>
    <w:rsid w:val="00BA26DE"/>
    <w:rPr>
      <w:sz w:val="16"/>
      <w:szCs w:val="16"/>
    </w:rPr>
  </w:style>
  <w:style w:type="paragraph" w:styleId="CommentText">
    <w:name w:val="annotation text"/>
    <w:basedOn w:val="Normal"/>
    <w:link w:val="CommentTextChar"/>
    <w:semiHidden/>
    <w:rsid w:val="00BA26DE"/>
    <w:rPr>
      <w:sz w:val="20"/>
      <w:szCs w:val="20"/>
    </w:rPr>
  </w:style>
  <w:style w:type="paragraph" w:styleId="CommentSubject">
    <w:name w:val="annotation subject"/>
    <w:basedOn w:val="CommentText"/>
    <w:next w:val="CommentText"/>
    <w:semiHidden/>
    <w:rsid w:val="00BA26DE"/>
    <w:rPr>
      <w:b/>
      <w:bCs/>
    </w:rPr>
  </w:style>
  <w:style w:type="paragraph" w:customStyle="1" w:styleId="NCEACPHeading1">
    <w:name w:val="NCEA CP Heading 1"/>
    <w:basedOn w:val="Normal"/>
    <w:rsid w:val="00B02594"/>
    <w:pPr>
      <w:spacing w:before="200" w:after="200"/>
      <w:jc w:val="center"/>
    </w:pPr>
    <w:rPr>
      <w:rFonts w:ascii="Arial" w:hAnsi="Arial"/>
      <w:b/>
      <w:sz w:val="32"/>
      <w:lang w:val="en-US"/>
    </w:rPr>
  </w:style>
  <w:style w:type="paragraph" w:customStyle="1" w:styleId="NCEACPbodytextcentered">
    <w:name w:val="NCEA CP bodytext centered"/>
    <w:basedOn w:val="Normal"/>
    <w:rsid w:val="00B02594"/>
    <w:pPr>
      <w:spacing w:before="120" w:after="120"/>
      <w:jc w:val="center"/>
    </w:pPr>
    <w:rPr>
      <w:rFonts w:ascii="Arial" w:hAnsi="Arial"/>
      <w:sz w:val="22"/>
      <w:lang w:val="en-US"/>
    </w:rPr>
  </w:style>
  <w:style w:type="character" w:customStyle="1" w:styleId="NCEAbulletsChar">
    <w:name w:val="NCEA bullets Char"/>
    <w:link w:val="NCEAbullets"/>
    <w:rsid w:val="00B02594"/>
    <w:rPr>
      <w:rFonts w:ascii="Arial" w:hAnsi="Arial" w:cs="Arial"/>
      <w:sz w:val="22"/>
      <w:szCs w:val="24"/>
      <w:lang w:eastAsia="en-NZ"/>
    </w:rPr>
  </w:style>
  <w:style w:type="paragraph" w:customStyle="1" w:styleId="NCEACPbodytext2">
    <w:name w:val="NCEA CP bodytext 2"/>
    <w:basedOn w:val="NCEACPbodytextcentered"/>
    <w:rsid w:val="00B02594"/>
    <w:pPr>
      <w:spacing w:before="160" w:after="160"/>
    </w:pPr>
    <w:rPr>
      <w:sz w:val="28"/>
    </w:rPr>
  </w:style>
  <w:style w:type="paragraph" w:customStyle="1" w:styleId="NCEACPbodytext2bold">
    <w:name w:val="NCEA CP bodytext 2 bold"/>
    <w:basedOn w:val="NCEACPbodytext2"/>
    <w:rsid w:val="00B02594"/>
    <w:rPr>
      <w:b/>
    </w:rPr>
  </w:style>
  <w:style w:type="paragraph" w:customStyle="1" w:styleId="NCEACPbodytextleft">
    <w:name w:val="NCEA CP bodytext left"/>
    <w:basedOn w:val="Normal"/>
    <w:rsid w:val="00B02594"/>
    <w:pPr>
      <w:spacing w:before="120" w:after="120"/>
    </w:pPr>
    <w:rPr>
      <w:rFonts w:ascii="Arial" w:hAnsi="Arial"/>
      <w:sz w:val="22"/>
      <w:lang w:val="en-US"/>
    </w:rPr>
  </w:style>
  <w:style w:type="character" w:customStyle="1" w:styleId="CommentTextChar">
    <w:name w:val="Comment Text Char"/>
    <w:basedOn w:val="DefaultParagraphFont"/>
    <w:link w:val="CommentText"/>
    <w:semiHidden/>
    <w:rsid w:val="000509C6"/>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papa.govt.n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aucklandartgallery.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christchurchartgallery.org.nz/"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1845</Words>
  <Characters>10680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2020-05-12T00:52:00Z</dcterms:created>
  <dcterms:modified xsi:type="dcterms:W3CDTF">2020-05-12T00:52:00Z</dcterms:modified>
  <cp:category/>
</cp:coreProperties>
</file>